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3A" w:rsidRDefault="000712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123A" w:rsidRDefault="0007123A">
      <w:pPr>
        <w:pStyle w:val="ConsPlusNormal"/>
        <w:jc w:val="both"/>
        <w:outlineLvl w:val="0"/>
      </w:pPr>
    </w:p>
    <w:p w:rsidR="0007123A" w:rsidRDefault="0007123A">
      <w:pPr>
        <w:pStyle w:val="ConsPlusTitle"/>
        <w:jc w:val="center"/>
        <w:outlineLvl w:val="0"/>
      </w:pPr>
      <w:r>
        <w:t>ПРАВИТЕЛЬСТВО КАРАЧАЕВО-ЧЕРКЕССКОЙ РЕСПУБЛИКИ</w:t>
      </w:r>
    </w:p>
    <w:p w:rsidR="0007123A" w:rsidRDefault="0007123A">
      <w:pPr>
        <w:pStyle w:val="ConsPlusTitle"/>
        <w:jc w:val="both"/>
      </w:pPr>
    </w:p>
    <w:p w:rsidR="0007123A" w:rsidRDefault="0007123A">
      <w:pPr>
        <w:pStyle w:val="ConsPlusTitle"/>
        <w:jc w:val="center"/>
      </w:pPr>
      <w:r>
        <w:t>ПОСТАНОВЛЕНИЕ</w:t>
      </w:r>
    </w:p>
    <w:p w:rsidR="0007123A" w:rsidRDefault="0007123A">
      <w:pPr>
        <w:pStyle w:val="ConsPlusTitle"/>
        <w:jc w:val="center"/>
      </w:pPr>
      <w:r>
        <w:t>от 28 мая 2019 г. N 133</w:t>
      </w:r>
    </w:p>
    <w:p w:rsidR="0007123A" w:rsidRDefault="0007123A">
      <w:pPr>
        <w:pStyle w:val="ConsPlusTitle"/>
        <w:jc w:val="both"/>
      </w:pPr>
    </w:p>
    <w:p w:rsidR="0007123A" w:rsidRDefault="0007123A">
      <w:pPr>
        <w:pStyle w:val="ConsPlusTitle"/>
        <w:jc w:val="center"/>
      </w:pPr>
      <w:r>
        <w:t>О ГОСУДАРСТВЕННОЙ ПРОГРАММЕ "РАЗВИТИЕ КУЛЬТУРЫ</w:t>
      </w:r>
    </w:p>
    <w:p w:rsidR="0007123A" w:rsidRDefault="0007123A">
      <w:pPr>
        <w:pStyle w:val="ConsPlusTitle"/>
        <w:jc w:val="center"/>
      </w:pPr>
      <w:r>
        <w:t>КАРАЧАЕВО-ЧЕРКЕССКОЙ РЕСПУБЛИКИ"</w:t>
      </w:r>
    </w:p>
    <w:p w:rsidR="0007123A" w:rsidRDefault="000712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12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КЧР</w:t>
            </w:r>
          </w:p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5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24.04.2020 </w:t>
            </w:r>
            <w:hyperlink r:id="rId6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7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Карачаево-Черкесской Республики от 29.08.2018 N 208 "Об утверждении Порядка разработки, реализации и оценки эффективности государственных программ Карачаево-Черкесской Республики" Правительство Карачаево-Черкесской Республики постановляет: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"Развитие культуры Карачаево-Черкесской Республики".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2. Признать утратившими силу с 01.01.2019 постановления Правительства Карачаево-Черкесской Республики: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от 26.01.2017 </w:t>
      </w:r>
      <w:hyperlink r:id="rId10" w:history="1">
        <w:r>
          <w:rPr>
            <w:color w:val="0000FF"/>
          </w:rPr>
          <w:t>N 2</w:t>
        </w:r>
      </w:hyperlink>
      <w:r>
        <w:t xml:space="preserve"> "Об утверждении государственной программы "Развитие культуры Карачаево-Черкесской Республики на 2017 - 2022 годы";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от 09.02.2017 </w:t>
      </w:r>
      <w:hyperlink r:id="rId11" w:history="1">
        <w:r>
          <w:rPr>
            <w:color w:val="0000FF"/>
          </w:rPr>
          <w:t>N 18</w:t>
        </w:r>
      </w:hyperlink>
      <w:r>
        <w:t xml:space="preserve"> "О внесении изменений в постановление Правительства Карачаево-Черкесской Республики от 26.01.2017 N 2 "Об утверждении государственной программы "Развитие культуры Карачаево-Черкесской Республики на 2017 - 2022 годы";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от 05.12.2017 </w:t>
      </w:r>
      <w:hyperlink r:id="rId12" w:history="1">
        <w:r>
          <w:rPr>
            <w:color w:val="0000FF"/>
          </w:rPr>
          <w:t>N 328</w:t>
        </w:r>
      </w:hyperlink>
      <w:r>
        <w:t xml:space="preserve"> "О внесении изменений в постановление Правительства Карачаево-Черкесской Республики от 26.01.2017 N 2 "Об утверждении государственной программы "Развитие культуры Карачаево-Черкесской Республики на 2017 - 2022 годы".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Председателя Правительства Карачаево-Черкесской Республики, курирующего вопросы культуры.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распространяется на правоотношения, возникшие с 01.01.2019.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right"/>
      </w:pPr>
      <w:r>
        <w:t>Председатель Правительства</w:t>
      </w:r>
    </w:p>
    <w:p w:rsidR="0007123A" w:rsidRDefault="0007123A">
      <w:pPr>
        <w:pStyle w:val="ConsPlusNormal"/>
        <w:jc w:val="right"/>
      </w:pPr>
      <w:r>
        <w:t>Карачаево-Черкесской Республики</w:t>
      </w:r>
    </w:p>
    <w:p w:rsidR="0007123A" w:rsidRDefault="0007123A">
      <w:pPr>
        <w:pStyle w:val="ConsPlusNormal"/>
        <w:jc w:val="right"/>
      </w:pPr>
      <w:r>
        <w:t>А.А.ОЗОВ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right"/>
        <w:outlineLvl w:val="0"/>
      </w:pPr>
      <w:r>
        <w:t>Приложение</w:t>
      </w:r>
    </w:p>
    <w:p w:rsidR="0007123A" w:rsidRDefault="0007123A">
      <w:pPr>
        <w:pStyle w:val="ConsPlusNormal"/>
        <w:jc w:val="right"/>
      </w:pPr>
      <w:r>
        <w:t>к постановлению Правительства</w:t>
      </w:r>
    </w:p>
    <w:p w:rsidR="0007123A" w:rsidRDefault="0007123A">
      <w:pPr>
        <w:pStyle w:val="ConsPlusNormal"/>
        <w:jc w:val="right"/>
      </w:pPr>
      <w:r>
        <w:lastRenderedPageBreak/>
        <w:t>Карачаево-Черкесской Республики</w:t>
      </w:r>
    </w:p>
    <w:p w:rsidR="0007123A" w:rsidRDefault="0007123A">
      <w:pPr>
        <w:pStyle w:val="ConsPlusNormal"/>
        <w:jc w:val="right"/>
      </w:pPr>
      <w:r>
        <w:t>от 28.05.2019 N 133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</w:pPr>
      <w:bookmarkStart w:id="0" w:name="P35"/>
      <w:bookmarkEnd w:id="0"/>
      <w:r>
        <w:t>ГОСУДАРСТВЕННАЯ ПРОГРАММА</w:t>
      </w:r>
    </w:p>
    <w:p w:rsidR="0007123A" w:rsidRDefault="0007123A">
      <w:pPr>
        <w:pStyle w:val="ConsPlusTitle"/>
        <w:jc w:val="center"/>
      </w:pPr>
      <w:r>
        <w:t>"РАЗВИТИЕ КУЛЬТУРЫ КАРАЧАЕВО-ЧЕРКЕССКОЙ РЕСПУБЛИКИ"</w:t>
      </w:r>
    </w:p>
    <w:p w:rsidR="0007123A" w:rsidRDefault="000712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12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КЧР от 24.09.2020 N 217)</w:t>
            </w:r>
          </w:p>
        </w:tc>
      </w:tr>
    </w:tbl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</w:pPr>
      <w:r>
        <w:t>ПАСПОРТ</w:t>
      </w:r>
    </w:p>
    <w:p w:rsidR="0007123A" w:rsidRDefault="0007123A">
      <w:pPr>
        <w:pStyle w:val="ConsPlusTitle"/>
        <w:jc w:val="center"/>
      </w:pPr>
      <w:r>
        <w:t>ГОСУДАРСТВЕННОЙ ПРОГРАММЫ "РАЗВИТИЕ КУЛЬТУРЫ</w:t>
      </w:r>
    </w:p>
    <w:p w:rsidR="0007123A" w:rsidRDefault="0007123A">
      <w:pPr>
        <w:pStyle w:val="ConsPlusTitle"/>
        <w:jc w:val="center"/>
      </w:pPr>
      <w:r>
        <w:t>КАРАЧАЕВО-ЧЕРКЕССКОЙ РЕСПУБЛИКИ"</w:t>
      </w:r>
    </w:p>
    <w:p w:rsidR="0007123A" w:rsidRDefault="0007123A">
      <w:pPr>
        <w:pStyle w:val="ConsPlusTitle"/>
        <w:jc w:val="center"/>
      </w:pPr>
      <w:r>
        <w:t>(ДАЛЕЕ - ГОСУДАРСТВЕННАЯ ПРОГРАММА)</w:t>
      </w:r>
    </w:p>
    <w:p w:rsidR="0007123A" w:rsidRDefault="0007123A">
      <w:pPr>
        <w:pStyle w:val="ConsPlusNormal"/>
        <w:jc w:val="both"/>
      </w:pPr>
    </w:p>
    <w:p w:rsidR="0007123A" w:rsidRDefault="0007123A">
      <w:pPr>
        <w:sectPr w:rsidR="0007123A" w:rsidSect="00F024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lastRenderedPageBreak/>
              <w:t>Наименование государственной программы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"Развитие культуры Карачаево-Черкесской Республики"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архивов, 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Отсутствуют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Подпрограмма 1 "Управление государственной программой "Развитие культуры в Карачаево-Черкесской Республике".</w:t>
            </w:r>
          </w:p>
          <w:p w:rsidR="0007123A" w:rsidRDefault="0007123A">
            <w:pPr>
              <w:pStyle w:val="ConsPlusNormal"/>
            </w:pPr>
            <w:r>
              <w:t>Подпрограмма 2 "Обеспечение деятельности подведомственных учреждений в сфере культуры".</w:t>
            </w:r>
          </w:p>
          <w:p w:rsidR="0007123A" w:rsidRDefault="0007123A">
            <w:pPr>
              <w:pStyle w:val="ConsPlusNormal"/>
            </w:pPr>
            <w:r>
              <w:t>Подпрограмма 3 "Развитие отрасли "Культура".</w:t>
            </w:r>
          </w:p>
          <w:p w:rsidR="0007123A" w:rsidRDefault="0007123A">
            <w:pPr>
              <w:pStyle w:val="ConsPlusNormal"/>
            </w:pPr>
            <w:r>
              <w:t>Подпрограмма 4 "Государственная охрана объектов культурного наследия Карачаево-Черкесской Республики".</w:t>
            </w:r>
          </w:p>
          <w:p w:rsidR="0007123A" w:rsidRDefault="0007123A">
            <w:pPr>
              <w:pStyle w:val="ConsPlusNormal"/>
            </w:pPr>
            <w:r>
              <w:t>Подпрограмма 5 "Развитие архивного дела в Карачаево-Черкесской Республике".</w:t>
            </w:r>
          </w:p>
          <w:p w:rsidR="0007123A" w:rsidRDefault="0007123A">
            <w:pPr>
              <w:pStyle w:val="ConsPlusNormal"/>
            </w:pPr>
            <w:r>
              <w:t>Паспорта подпрограмм приведены в приложении 1 к государственной программе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Развитие культурного потенциала и архивного дела Карачаево-Черкесской Республики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1. Обеспечение деятельности в сфере культуры подведомственных учреждений.</w:t>
            </w:r>
          </w:p>
          <w:p w:rsidR="0007123A" w:rsidRDefault="0007123A">
            <w:pPr>
              <w:pStyle w:val="ConsPlusNormal"/>
            </w:pPr>
            <w:r>
              <w:t>2. Создание условий для развития и модернизации отрасли "Культура" в Карачаево-Черкесской Республике.</w:t>
            </w:r>
          </w:p>
          <w:p w:rsidR="0007123A" w:rsidRDefault="0007123A">
            <w:pPr>
              <w:pStyle w:val="ConsPlusNormal"/>
            </w:pPr>
            <w:r>
              <w:lastRenderedPageBreak/>
              <w:t>3. Выявление, учет, изучение, предотвращение разрушения или причинения вреда, контроль за сохранением и использованием объектов культурного наследия Карачаево-Черкесской Республики.</w:t>
            </w:r>
          </w:p>
          <w:p w:rsidR="0007123A" w:rsidRDefault="0007123A">
            <w:pPr>
              <w:pStyle w:val="ConsPlusNormal"/>
            </w:pPr>
            <w:r>
              <w:t>4. Сохранение, пополнение, использование документов Архивного фонда Карачаево-Черкесской Республики в интересах граждан, общества и государства, а также эффективное управление системой.</w:t>
            </w:r>
          </w:p>
          <w:p w:rsidR="0007123A" w:rsidRDefault="0007123A">
            <w:pPr>
              <w:pStyle w:val="ConsPlusNormal"/>
            </w:pPr>
            <w:r>
              <w:t>5. Финансовое обеспечение условий реализации государственной программы "Развитие культуры в Карачаево-Черкесской Республике"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382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Целевые показатели (индикаторы) государственной программы</w:t>
            </w:r>
          </w:p>
        </w:tc>
        <w:tc>
          <w:tcPr>
            <w:tcW w:w="552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1. Количество посещений организаций культуры по отношению к базовому 2017 году, (%):</w:t>
            </w:r>
          </w:p>
          <w:p w:rsidR="0007123A" w:rsidRDefault="0007123A">
            <w:pPr>
              <w:pStyle w:val="ConsPlusNormal"/>
            </w:pPr>
            <w:r>
              <w:t>2019 год - 101</w:t>
            </w:r>
          </w:p>
          <w:p w:rsidR="0007123A" w:rsidRDefault="0007123A">
            <w:pPr>
              <w:pStyle w:val="ConsPlusNormal"/>
            </w:pPr>
            <w:r>
              <w:t>2020 год - 103</w:t>
            </w:r>
          </w:p>
          <w:p w:rsidR="0007123A" w:rsidRDefault="0007123A">
            <w:pPr>
              <w:pStyle w:val="ConsPlusNormal"/>
            </w:pPr>
            <w:r>
              <w:t>2021 год - 105</w:t>
            </w:r>
          </w:p>
          <w:p w:rsidR="0007123A" w:rsidRDefault="0007123A">
            <w:pPr>
              <w:pStyle w:val="ConsPlusNormal"/>
            </w:pPr>
            <w:r>
              <w:t>2022 год - 107</w:t>
            </w:r>
          </w:p>
          <w:p w:rsidR="0007123A" w:rsidRDefault="0007123A">
            <w:pPr>
              <w:pStyle w:val="ConsPlusNormal"/>
            </w:pPr>
            <w:r>
              <w:t>2023 год - 110</w:t>
            </w:r>
          </w:p>
          <w:p w:rsidR="0007123A" w:rsidRDefault="0007123A">
            <w:pPr>
              <w:pStyle w:val="ConsPlusNormal"/>
            </w:pPr>
            <w:r>
              <w:t>2024 год - 115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382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52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  <w:r>
              <w:t>2. Удельный вес населения, удовлетворенного качеством предоставляемых услуг в сфере культуры, (%):</w:t>
            </w:r>
          </w:p>
          <w:p w:rsidR="0007123A" w:rsidRDefault="0007123A">
            <w:pPr>
              <w:pStyle w:val="ConsPlusNormal"/>
            </w:pPr>
            <w:r>
              <w:t>2019 год - 85</w:t>
            </w:r>
          </w:p>
          <w:p w:rsidR="0007123A" w:rsidRDefault="0007123A">
            <w:pPr>
              <w:pStyle w:val="ConsPlusNormal"/>
            </w:pPr>
            <w:r>
              <w:t>2020 год - 86</w:t>
            </w:r>
          </w:p>
          <w:p w:rsidR="0007123A" w:rsidRDefault="0007123A">
            <w:pPr>
              <w:pStyle w:val="ConsPlusNormal"/>
            </w:pPr>
            <w:r>
              <w:t>2021 год - 87</w:t>
            </w:r>
          </w:p>
          <w:p w:rsidR="0007123A" w:rsidRDefault="0007123A">
            <w:pPr>
              <w:pStyle w:val="ConsPlusNormal"/>
            </w:pPr>
            <w:r>
              <w:t>2022 год - 88</w:t>
            </w:r>
          </w:p>
          <w:p w:rsidR="0007123A" w:rsidRDefault="0007123A">
            <w:pPr>
              <w:pStyle w:val="ConsPlusNormal"/>
            </w:pPr>
            <w:r>
              <w:t>2023 год - 89</w:t>
            </w:r>
          </w:p>
          <w:p w:rsidR="0007123A" w:rsidRDefault="0007123A">
            <w:pPr>
              <w:pStyle w:val="ConsPlusNormal"/>
            </w:pPr>
            <w:r>
              <w:t>2024 год - 90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01.01.2019 - 31.12.2024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 xml:space="preserve">Объем финансового обеспечения </w:t>
            </w:r>
            <w:r>
              <w:lastRenderedPageBreak/>
              <w:t>государственной программы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Объемы финансового обеспечения государственной </w:t>
            </w:r>
            <w:r>
              <w:lastRenderedPageBreak/>
              <w:t>программы - 2910128,1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- 486424,0 тыс. рублей</w:t>
            </w:r>
          </w:p>
          <w:p w:rsidR="0007123A" w:rsidRDefault="0007123A">
            <w:pPr>
              <w:pStyle w:val="ConsPlusNormal"/>
            </w:pPr>
            <w:r>
              <w:t>2020 год - 656762,5 тыс. рублей</w:t>
            </w:r>
          </w:p>
          <w:p w:rsidR="0007123A" w:rsidRDefault="0007123A">
            <w:pPr>
              <w:pStyle w:val="ConsPlusNormal"/>
            </w:pPr>
            <w:r>
              <w:t>2021 год - 559375,2 тыс. рублей</w:t>
            </w:r>
          </w:p>
          <w:p w:rsidR="0007123A" w:rsidRDefault="0007123A">
            <w:pPr>
              <w:pStyle w:val="ConsPlusNormal"/>
            </w:pPr>
            <w:r>
              <w:t>2022 год - 550778,6 тыс. рублей</w:t>
            </w:r>
          </w:p>
          <w:p w:rsidR="0007123A" w:rsidRDefault="0007123A">
            <w:pPr>
              <w:pStyle w:val="ConsPlusNormal"/>
            </w:pPr>
            <w:r>
              <w:t>2023 год - 328393,9 тыс. рублей</w:t>
            </w:r>
          </w:p>
          <w:p w:rsidR="0007123A" w:rsidRDefault="0007123A">
            <w:pPr>
              <w:pStyle w:val="ConsPlusNormal"/>
            </w:pPr>
            <w:r>
              <w:t>2024 год - 328393,9 тыс. рублей</w:t>
            </w:r>
          </w:p>
          <w:p w:rsidR="0007123A" w:rsidRDefault="0007123A">
            <w:pPr>
              <w:pStyle w:val="ConsPlusNormal"/>
            </w:pPr>
            <w:r>
              <w:t>за счет средств республиканского бюджета Карачаево-Черкесской Республики - 2013192,7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- 329094,5 тыс. рублей</w:t>
            </w:r>
          </w:p>
          <w:p w:rsidR="0007123A" w:rsidRDefault="0007123A">
            <w:pPr>
              <w:pStyle w:val="ConsPlusNormal"/>
            </w:pPr>
            <w:r>
              <w:t>2020 год - 346618,0 тыс. рублей</w:t>
            </w:r>
          </w:p>
          <w:p w:rsidR="0007123A" w:rsidRDefault="0007123A">
            <w:pPr>
              <w:pStyle w:val="ConsPlusNormal"/>
            </w:pPr>
            <w:r>
              <w:t>2021 год - 339471,9 тыс. рублей</w:t>
            </w:r>
          </w:p>
          <w:p w:rsidR="0007123A" w:rsidRDefault="0007123A">
            <w:pPr>
              <w:pStyle w:val="ConsPlusNormal"/>
            </w:pPr>
            <w:r>
              <w:t>2022 год - 341220,5 тыс. рублей</w:t>
            </w:r>
          </w:p>
          <w:p w:rsidR="0007123A" w:rsidRDefault="0007123A">
            <w:pPr>
              <w:pStyle w:val="ConsPlusNormal"/>
            </w:pPr>
            <w:r>
              <w:t>2023 год - 328393,9 тыс. рублей</w:t>
            </w:r>
          </w:p>
          <w:p w:rsidR="0007123A" w:rsidRDefault="0007123A">
            <w:pPr>
              <w:pStyle w:val="ConsPlusNormal"/>
            </w:pPr>
            <w:r>
              <w:t>2024 год - 328393,9 тыс. рублей</w:t>
            </w:r>
          </w:p>
          <w:p w:rsidR="0007123A" w:rsidRDefault="0007123A">
            <w:pPr>
              <w:pStyle w:val="ConsPlusNormal"/>
            </w:pPr>
            <w:r>
              <w:t>за счет средств федерального бюджета (по согласованию) - 896935,4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- 157329,5 тыс. рублей</w:t>
            </w:r>
          </w:p>
          <w:p w:rsidR="0007123A" w:rsidRDefault="0007123A">
            <w:pPr>
              <w:pStyle w:val="ConsPlusNormal"/>
            </w:pPr>
            <w:r>
              <w:t>2020 год - 310144,5 тыс. рублей</w:t>
            </w:r>
          </w:p>
          <w:p w:rsidR="0007123A" w:rsidRDefault="0007123A">
            <w:pPr>
              <w:pStyle w:val="ConsPlusNormal"/>
            </w:pPr>
            <w:r>
              <w:t>2021 год - 219903,3 тыс. рублей</w:t>
            </w:r>
          </w:p>
          <w:p w:rsidR="0007123A" w:rsidRDefault="0007123A">
            <w:pPr>
              <w:pStyle w:val="ConsPlusNormal"/>
            </w:pPr>
            <w:r>
              <w:t>2022 год - 209558,1 тыс. рублей</w:t>
            </w:r>
          </w:p>
        </w:tc>
      </w:tr>
      <w:tr w:rsidR="0007123A">
        <w:tc>
          <w:tcPr>
            <w:tcW w:w="3828" w:type="dxa"/>
            <w:vMerge w:val="restart"/>
          </w:tcPr>
          <w:p w:rsidR="0007123A" w:rsidRDefault="0007123A">
            <w:pPr>
              <w:pStyle w:val="ConsPlusNormal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52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1. Количество посещений организаций культуры по отношению к базовому 2017 году - 115%.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3828" w:type="dxa"/>
            <w:vMerge/>
          </w:tcPr>
          <w:p w:rsidR="0007123A" w:rsidRDefault="0007123A"/>
        </w:tc>
        <w:tc>
          <w:tcPr>
            <w:tcW w:w="552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  <w:r>
              <w:t>2. Удельный вес населения, удовлетворенного качеством предоставляемых услуг в сфере культуры - 90%</w:t>
            </w:r>
          </w:p>
        </w:tc>
      </w:tr>
    </w:tbl>
    <w:p w:rsidR="0007123A" w:rsidRDefault="0007123A">
      <w:pPr>
        <w:sectPr w:rsidR="000712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  <w:outlineLvl w:val="1"/>
      </w:pPr>
      <w:r>
        <w:t>1. Характеристика текущего состояния государственной</w:t>
      </w:r>
    </w:p>
    <w:p w:rsidR="0007123A" w:rsidRDefault="0007123A">
      <w:pPr>
        <w:pStyle w:val="ConsPlusTitle"/>
        <w:jc w:val="center"/>
      </w:pPr>
      <w:r>
        <w:t>программы, основные показатели и анализ социальных,</w:t>
      </w:r>
    </w:p>
    <w:p w:rsidR="0007123A" w:rsidRDefault="0007123A">
      <w:pPr>
        <w:pStyle w:val="ConsPlusTitle"/>
        <w:jc w:val="center"/>
      </w:pPr>
      <w:r>
        <w:t>финансово-экономических рисков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Государственная программа разработана на основании перечня государственных программ, утвержденного распоряжением Правительства Карачаево-Черкесской Республики от 24.10.2018 N 501-р.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Государственная программа разработана на основе положений, социально-экономического развития Карачаево-Черкесской Республики,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государственных программ Карачаево-Черкесской Республики, утвержденным постановлением Правительства Карачаево-Черкесской Республики от 29.08.2018 N 208.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Государственная программа определяет цели и задачи развития культуры и архивного дела в Карачаево-Черкесской Республике на среднесрочную перспективу, финансовое обеспечение и механизмы реализации предусмотренных мероприятий, показатели их результативности.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Организацию досуга населения в городах и районах обеспечивают 338 учреждений культуры. Среди них 15 республиканских государственных учреждения культуры, 136 - учреждений культурно-досугового типа, 28 - детских музыкальных школ и школ искусств, Карачаево-Черкесский государственный колледж культуры и искусств им. А.А. Даурова, Учебно-методический центр по художественному образованию, Псыжская школа искусств, Республиканский центр народной культуры.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Население республики обслуживают 160 библиотеки, из них детского читателя обслуживает 21 специализированная библиотека, 3 библиотеки - республиканского подчинения.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Также в республике функционируют 7 музеев - это Карачаево-Черкесский государственный историко-культурный и природный музей-заповедник и 6 его филиалов, 5 драматических театров, 2 концертные организации.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Министерство культуры Карачаево-Черкесской Республики осуществляет функции и полномочия учредителя 15 государственных учреждений культуры Карачаево-Черкесской Республики.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Все это позволяет реализовать право граждан на доступ к культурным ценностям, дает возможность реализации духовного потенциала, делает доступным дополнительное образование в сфере культуры, а также профессиональное художественное образование.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Вместе с тем изменение социально-политических и экономических условий обусловило трансформацию роли и функций учреждений культуры и архивного дела в обществе. Значительно изменились культурные потребности населения, возможности культурно-досуговых учреждений, повысились требования к качеству предоставляемых населению услуг в области культуры.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Годами сложившееся финансирование по остаточному принципу, отсутствие материальных и моральных стимулов стали причиной крайне медленного развития основных направлений деятельности в сфере культуры и архивного дела. Отрасль, традиционно ориентированная на государственную финансовую поддержку, оказалась наименее подготовленной к рыночной экономике. Слабая материально-техническая база учреждений, отсутствуют профессиональные сценические площадки, отвечающие современным требованиям, в музеях, библиотеках нет специального оборудования, важнейшей проблемой остается сохранение музейных и библиотечных фондов. В обстановке быстрого распространения современных технологий возникают дополнительные задачи, связанные с развитием систем обмена информацией с </w:t>
      </w:r>
      <w:r>
        <w:lastRenderedPageBreak/>
        <w:t>помощью глобальных компьютерных сетей, переводом информационных ресурсов музеев, библиотек, архивов в цифровую форму, созданием электронного каталога музейных фондов. Возможность увеличения собственных доходов учреждений культуры и архивов республики во многом ограничена их социальными целями.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По мере возрастания роли культуры в обществе она перестает быть просто одной из форм потребности. Вывод культуры на уровень, когда она становится активным участником социально-экономических и общественных процессов, требует определенных усилий со стороны государства. Необходим поиск таких решений, которые позволили бы, с одной стороны, обеспечить сохранность культурных ценностей, с другой, - создать экономические механизмы, позволяющие культуре эффективно развиваться в новых рыночных условиях.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Сегодня проблема сохранения и развития традиционной народной культуры, профессионального искусства, художественно-эстетического образования, историко-культурного наследия и архивного фонда без соответствующей государственной поддержки может привести к исчезновению преемственности традиций, утрате национальной самоидентификации, основных ценностных ориентиров народов, проживающих на территории республики.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Эффективное решение важнейших проблем возможно только при активной государственной поддержке.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Для дальнейшего повышения роли культуры и архивного дела в социально-экономическом развитии республики необходимо укрепление взаимодействия органов исполнительной власти Карачаево-Черкесской Республики и органов местного самоуправления, повышение эффективности использования бюджетных ресурсов, совершенствование программно-целевого управления в деятельности учреждений культуры и архивного дела.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Развитие культуры и архивного дела будет формироваться под воздействием разнонаправленных факторов. С одной стороны, проявятся результаты мер, принятых в последние годы, - внедрение основ программно-целевого управления и эффективного расходования финансовых средств, частичная модернизация сети учреждений культуры, расширение спектра и качества предоставляемых населению услуг в сфере культуры и архивного дела, с другой - сложная макроэкономическая обстановка, вызванная последствиями экономического кризиса, дефицитом республиканского бюджета, износом материально-технической и ресурсной базы учреждений, что, в целом, усиливает вероятность проявления рисков для устойчивого и динамичного развития отрасли.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Динамика предстоящих процессов будет зависеть от создания новых условий и мощностей, необходимых для возвращения приоритетов духовности и культурной преемственности, сохранения самобытности, достижения качественно нового состояния культуры и архивного дела, обеспечивающих реальные возможности для нравственного и патриотического воспитания населения республики.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Результативность и эффективность прогнозируемого периода обеспечат комплексный подход и объединение усилий всех заинтересованных участников на основе рационального использования бюджетных средств.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Реализация включенных в государственную программу приоритетных направлений деятельности решит системные проблемы отрасли и повысит уровень востребованности и удовлетворенности населения республики качеством и доступностью предоставляемых услуг.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  <w:outlineLvl w:val="1"/>
      </w:pPr>
      <w:r>
        <w:t>2. Цель и задачи государственной программы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Приоритетами государственной политики Карачаево-Черкесской Республики в сфере культуры являются: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lastRenderedPageBreak/>
        <w:t>обеспечение деятельности в сфере культуры подведомственных учреждений;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создание условий для развития и модернизации отрасли "Культура" в Карачаево-Черкесской Республике;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сохранение, пополнение, использование документов Архивного фонда Карачаево-Черкесской Республики в интересах граждан, общества и государства, а также эффективное управление системой;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сохранение, популяризация и учет объектов культурного наследия.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Реализация государственной программы предусмотрена на долгосрочный период.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План мероприятий по реализации государственной программы разрабатывается сроком на три года (приложение 4).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Основные направления реализации государственной программы соответствуют приоритетам социально-экономического развития Карачаево-Черкесской Республики и Северо-Кавказского федерального округа, обозначенным в </w:t>
      </w:r>
      <w:hyperlink r:id="rId1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Карачаево-Черкесской Республики до 2035 года и государственной </w:t>
      </w:r>
      <w:hyperlink r:id="rId16" w:history="1">
        <w:r>
          <w:rPr>
            <w:color w:val="0000FF"/>
          </w:rPr>
          <w:t>программе</w:t>
        </w:r>
      </w:hyperlink>
      <w:r>
        <w:t xml:space="preserve"> Российской Федерации "Развитие культуры", утвержденной постановлением Правительства Российской Федерации от 15.04.2014 N 317.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Целью государственной программы, направленной на реализацию стратегической роли культуры как духовно-нравственного основания развития личности и государства, единства российского общества, является развитие культурного потенциала и архивного дела Карачаево-Черкесской Республики.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Формулировка цели определяется приоритетами государственной политики, ключевыми проблемами и современными вызовами в рассматриваемых сферах.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предполагается посредством решения взаимосвязанных и взаимодополняющих задач, отражающих установленные полномочия государственных органов власти в сфере культуры, охраны культурного наследия и архивного дела.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Обеспечение доступа граждан к культурным ценностям и участию в культурной жизни, реализация творческого и инновационного потенциала нации, создание благоприятных условий для устойчивого развития сферы культуры - ориентированы на реализацию прав граждан в области культуры, установленных в положениях </w:t>
      </w:r>
      <w:hyperlink r:id="rId17" w:history="1">
        <w:r>
          <w:rPr>
            <w:color w:val="0000FF"/>
          </w:rPr>
          <w:t>статьи 44</w:t>
        </w:r>
      </w:hyperlink>
      <w:r>
        <w:t xml:space="preserve"> Конституции Российской Федерации, что относится к стратегическим национальным приоритетам.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Достижение основной цели в конечном итоге должно выразиться в достижении следующих показателей государственной программы: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удельный вес населения, удовлетворенного качеством предоставляемых услуг в сфере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количество посещений организаций культуры по отношению к базовому 2017 году.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Перечень и сведения о целевых показателях (индикаторах) государственной программы с расшифровкой плановых значений по годам ее реализации приведен в приложении 2 к государственной программе.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Для решения поставленных задач в государственной программе предусмотрены следующие подпрограммы: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Обеспечение деятельности в сфере культуры подведомственных учреждений.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lastRenderedPageBreak/>
        <w:t>Развитие отрасли "Культура".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Государственная охрана объектов культурного наследия Карачаево-Черкесской Республики.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Развитие архивного дела в Карачаево-Черкесской Республике.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Целью подпрограммы "Обеспечение деятельности в сфере культуры подведомственных учреждений" является обеспечение деятельности в сфере культуры подведомственных учреждений.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Для достижения данной цели необходимо решить следующие задачи подпрограммы государственной программы: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1. Развитие дополнительного художественного образования детей.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2. Развитие информационно-библиотечной системы и создание условий для улучшения доступа граждан к информации и знаниям, а также расширение сферы услуг, предоставляемых населению, на базе республиканских библиотек.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3. Развитие среднего профессионального художественного образования.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4. Создание равных условий для культурного развития населяющих республику народов и культурно-досуговой деятельности населения.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5. Создание условий для повышения качества и разнообразия услуг, предоставляемых государственными учреждениями культуры.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6. Создание условий для сохранения культурного и исторического наследия.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7. Сохранение фольклора и развитие традиционной народной культуры и любительского самодеятельного творчества.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Для решения поставленных задач подпрограммы планируется реализация следующих основных мероприятий подпрограммы государственной программы: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развитие дополнительного образования в сфере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развитие среднего профессионального образования в сфере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проведение конференций, мастер-классов и иных творческих мероприятий;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проведение фестивалей, смотров, конкурсов и иных творческих мероприятий, направленных на сохранение традиционной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развитие музейного дела;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развитие библиотечного дела;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сохранение и развитие исполнительских искусств.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Достижение основной цели подпрограммы в конечном итоге должно выразиться в достижении следующих показателей подпрограммы государственной программы: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детей, привлекаемых к участию в творческих мероприятиях, от общего числа детей;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представленных (во всех формах) зрителю музейных предметов в общем количестве музейных предметов основного фонда;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lastRenderedPageBreak/>
        <w:t>прирост числа лауреатов международных конкурсов и фестивалей в сфере культуры по отношению к 2012 году;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среднее число книговыдач в расчете на 1 тыс. человек населения;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увеличение количества посещений театрально-концертных мероприятий (по сравнению с 2017 годом);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увеличение численности участников культурно-досуговых мероприятий (по сравнению с предыдущим годом).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Целью подпрограммы "Развитие отрасли "Культура" является создание условий для развития и модернизации отрасли "Культура" в Карачаево-Черкесской Республике.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Для достижения данной цели необходимо решить следующие задачи подпрограммы государственной программы: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1. Организация профессиональной переподготовки и повышения профессиональной квалификации работников государственных (муниципальных) учреждений культуры.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2. Поощрение лучших работников и муниципальных учреждений культуры, находящихся на территории сельских поселений.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3. Расширение спектра культурных услуг населению.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4. Создание условий для развития и модернизации музейного дела.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5. Создание условий для реализации творческого потенциала нации.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6. Создание условий и модернизация библиотечной системы.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7. Строительство, реконструкция, развитие и укрепление материально-технической базы муниципальных домов культуры.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8. Увеличение обращений к цифровым ресурсам культуры.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9. Увеличение посещений организаций культуры (профессиональных театров).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10. Увеличение числа посещений организаций культуры.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11. Увеличение численности участников клубных формирований.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Для решения поставленных задач подпрограммы планируется реализация следующих основных мероприятий подпрограммы государственной программы: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развитие и поддержка межрегиональной гастрольной деятельности;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расширение доступа населения к музейным фондам;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привлечение читателей и развитие библиотечной системы;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развитие и поддержка системы образования;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поддержка отрасли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развитие и укрепление материально-технической базы муниципальных домов культуры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поддержка творческой деятельности и укрепление материально-технической базы </w:t>
      </w:r>
      <w:r>
        <w:lastRenderedPageBreak/>
        <w:t>муниципальных театров;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подготовка и проведение празднования памятных дат;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региональный проект "Культурная среда";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региональный проект "Цифровая культура";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региональный проект "Творческие люди".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Достижение основной цели подпрограммы в конечном итоге должно выразиться в достижении следующих показателей подпрограммы государственной программы: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зданий учреждений культурно-досугового типа в сельской местности, находящихся в неудовлетворительном состоянии;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работников государственных (муниципальных) учреждений культуры, прошедших профессиональную переподготовку или повышение квалификации;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количество посещений библиотек (на 1 жителя в год);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прирост количества выставочных проектов, осуществляемых в Карачаево-Черкесской Республике (по отношению к 2012 году);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 населения;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среднее число зрителей на мероприятиях театров в расчете на 1 тыс. человек населения;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средняя численность участников клубных формирований в расчете на 1 тыс. человек.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Целью подпрограммы "Государственная охрана объектов культурного наследия Карачаево-Черкесской Республики" является выявление, учет, изучение, предотвращение разрушения или причинения вреда, контроль за сохранением и использованием объектов культурного наследия Карачаево-Черкесской Республики.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Для достижения данной цели необходимо решить следующую задачу подпрограммы государственной программы - проведение мероприятий по государственной охране объектов культурного наследия на территории Карачаево-Черкесской Республики.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Для решения поставленной задачи подпрограммы планируется реализация основного мероприятия "Мероприятие по государственной охране объектов культурного наследия Карачаево-Черкесской Республики".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Достижение основной цели подпрограммы в конечном итоге должно выразиться в достижении следующего показателя подпрограммы государственной программы: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объектов культурного наследия, на которых проведены ремонтно-реставрационные работы.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Целью подпрограммы "Развитие архивного дела в Карачаево-Черкесской Республике" является сохранение, пополнение, использование документов Архивного фонда Карачаево-Черкесской Республики в интересах граждан, общества и государства, а также эффективное управление системой.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Для достижения данной цели необходимо решить следующую задачу подпрограммы </w:t>
      </w:r>
      <w:r>
        <w:lastRenderedPageBreak/>
        <w:t>государственной программы - организация деятельности в сфере архивного дела на территории Карачаево-Черкесской Республики.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Для решения поставленной задачи подпрограммы планируется реализация основного мероприятия "Обеспечение сохранности документов Архивного фонда Карачаево-Черкесской Республики".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Достижение основной цели подпрограммы в конечном итоге должно выразиться в достижении следующих показателей подпрограммы государственной программы: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архивных документов, находящихся в условиях, обеспечивающих их постоянное (вечное) хранение, в общем количестве архивных документов;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обеспечение органов власти, предприятий, граждан информацией, связанной с реализацией конституционных прав граждан.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  <w:outlineLvl w:val="1"/>
      </w:pPr>
      <w:r>
        <w:t>3. Общая характеристика участия муниципальных образований</w:t>
      </w:r>
    </w:p>
    <w:p w:rsidR="0007123A" w:rsidRDefault="0007123A">
      <w:pPr>
        <w:pStyle w:val="ConsPlusTitle"/>
        <w:jc w:val="center"/>
      </w:pPr>
      <w:r>
        <w:t>Карачаево-Черкесской Республики в реализации</w:t>
      </w:r>
    </w:p>
    <w:p w:rsidR="0007123A" w:rsidRDefault="0007123A">
      <w:pPr>
        <w:pStyle w:val="ConsPlusTitle"/>
        <w:jc w:val="center"/>
      </w:pPr>
      <w:r>
        <w:t>государственной программы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В рамках настоящей государственной программы участие муниципальных образований Карачаево-Черкесской Республики предусмотрено в части реализации мероприятий подпрограммы "Развитие отрасли "Культура", "Государственная охрана объектов культурного наследия Карачаево-Черкесской Республики", "Развитие архивного дела в Карачаево-Черкесской Республике".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  <w:outlineLvl w:val="1"/>
      </w:pPr>
      <w:r>
        <w:t>4. Ресурсное обеспечение реализации</w:t>
      </w:r>
    </w:p>
    <w:p w:rsidR="0007123A" w:rsidRDefault="0007123A">
      <w:pPr>
        <w:pStyle w:val="ConsPlusTitle"/>
        <w:jc w:val="center"/>
      </w:pPr>
      <w:r>
        <w:t>государственной программы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Объемы финансового обеспечения государственной программы - 2910128,1 тыс. рублей, в том числе по годам: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2019 год - 486424,0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2020 год - 656762,5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2021 год - 559375,2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2022 год - 550778,6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2023 год - 328393,9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2024 год - 328393,9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за счет средств республиканского бюджета Карачаево-Черкесской Республики - 2013192,7 тыс. рублей, в том числе по годам: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2019 год - 329094,5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2020 год - 346618,0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2021 год - 339471,9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2022 год - 341220,5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2023 год - 328393,9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lastRenderedPageBreak/>
        <w:t>2024 год - 328393,9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за счет средств федерального бюджета (по согласованию) - 896935,4 тыс. рублей, в том числе по годам: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2019 год - 157329,5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2020 год - 310144,5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2021 год - 219903,3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2022 год - 209558,1 тыс. рублей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за счет средств республиканского бюджета определяется ежегодно в пределах возможности доходной части республиканского бюджета.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Информация по ресурсному обеспечению государственной программы в разрезе источников финансирования реализации государственной программы (расшифровка подпрограмм, основных мероприятий, а также по годам реализации государственной программы) приведена в приложении 3.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  <w:outlineLvl w:val="1"/>
      </w:pPr>
      <w:r>
        <w:t>5. Механизм реализации государственной программы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 xml:space="preserve">Порядок сбора и представления отчетности государственной программы производится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Карачаево-Черкесской Республики от 29.08.2018 N 208 "Об утверждении Порядка разработки, реализации и оценки эффективности государственных программ Карачаево-Черкесской Республики" и Приказом Минэкономразвития Карачаево-Черкесской Республики от 12.09.2018 N 78-п "Об утверждении Методических указаний по разработке и реализации государственных программ Карачаево-Черкесской Республики и оценки эффективности реализации основных мероприятий, предлагаемых к реализации с 2019 года".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Основаниями для внесения изменений в государственную программу Карачаево-Черкесской Республики являются: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приведение в соответствие с Законом Карачаево-Черкесской Республики о республиканском бюджете Карачаево-Черкесской Республики на очередной финансовый год и плановый период в соответствии с требованиями </w:t>
      </w:r>
      <w:hyperlink r:id="rId19" w:history="1">
        <w:r>
          <w:rPr>
            <w:color w:val="0000FF"/>
          </w:rPr>
          <w:t>статьи 179</w:t>
        </w:r>
      </w:hyperlink>
      <w:r>
        <w:t xml:space="preserve"> Бюджетного кодекса Российской Федерации;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увеличение или уменьшение объемов финансирования государственной программы;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изменения законодательства о стратегическом планировании и бюджетного законодательства;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наличие иных обстоятельств, требующих внесения изменений (дополнений) в государственную программу;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требования, установленные государственными программами Российской Федерации.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Процедура обеспечения публичности (открытости) информации о реализации государственной программы обеспечивается путем размещения ежеквартальных отчетов на официальном сайте Министерства культуры Карачаево-Черкесской Республики.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right"/>
        <w:outlineLvl w:val="1"/>
      </w:pPr>
      <w:r>
        <w:t>Приложение 1</w:t>
      </w:r>
    </w:p>
    <w:p w:rsidR="0007123A" w:rsidRDefault="0007123A">
      <w:pPr>
        <w:pStyle w:val="ConsPlusNormal"/>
        <w:jc w:val="right"/>
      </w:pPr>
      <w:r>
        <w:t>к государственной программе</w:t>
      </w:r>
    </w:p>
    <w:p w:rsidR="0007123A" w:rsidRDefault="000712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12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КЧР от 24.09.2020 N 217)</w:t>
            </w:r>
          </w:p>
        </w:tc>
      </w:tr>
    </w:tbl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  <w:outlineLvl w:val="2"/>
      </w:pPr>
      <w:r>
        <w:t>ПАСПОРТ ПОДПРОГРАММЫ 1</w:t>
      </w:r>
    </w:p>
    <w:p w:rsidR="0007123A" w:rsidRDefault="0007123A">
      <w:pPr>
        <w:pStyle w:val="ConsPlusTitle"/>
        <w:jc w:val="center"/>
      </w:pPr>
      <w:r>
        <w:t>"УПРАВЛЕНИЕ ГОСУДАРСТВЕННОЙ ПРОГРАММОЙ "РАЗВИТИЕ КУЛЬТУРЫ</w:t>
      </w:r>
    </w:p>
    <w:p w:rsidR="0007123A" w:rsidRDefault="0007123A">
      <w:pPr>
        <w:pStyle w:val="ConsPlusTitle"/>
        <w:jc w:val="center"/>
      </w:pPr>
      <w:r>
        <w:t>В КАРАЧАЕВО-ЧЕРКЕССКОЙ РЕСПУБЛИКЕ" (ДАЛЕЕ - ПОДПРОГРАММА 1)</w:t>
      </w:r>
    </w:p>
    <w:p w:rsidR="0007123A" w:rsidRDefault="0007123A">
      <w:pPr>
        <w:pStyle w:val="ConsPlusNormal"/>
        <w:jc w:val="both"/>
      </w:pPr>
    </w:p>
    <w:p w:rsidR="0007123A" w:rsidRDefault="0007123A">
      <w:pPr>
        <w:sectPr w:rsidR="000712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lastRenderedPageBreak/>
              <w:t>Наименование подпрограммы 1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"Управление государственной программой "Развитие культуры в Карачаево-Черкесской Республике"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Ответственный исполнитель подпрограммы 1 (соисполнитель программы)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архивов, 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Финансовое обеспечение условий реализации государственной программы "Развитие культуры Карачаево-Черкесской Республики"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1. Обеспечение эффективного управления государственной программой в сфере архивного дела.</w:t>
            </w:r>
          </w:p>
          <w:p w:rsidR="0007123A" w:rsidRDefault="0007123A">
            <w:pPr>
              <w:pStyle w:val="ConsPlusNormal"/>
            </w:pPr>
            <w:r>
              <w:t>2. Обеспечение эффективного управления государственной программой в сфере культурного наследия.</w:t>
            </w:r>
          </w:p>
          <w:p w:rsidR="0007123A" w:rsidRDefault="0007123A">
            <w:pPr>
              <w:pStyle w:val="ConsPlusNormal"/>
            </w:pPr>
            <w:r>
              <w:t>3. Обеспечение эффективного управления государственной программой в сфере культуры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-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Сроки реализации подпрограммы 1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01.01.2019 - 31.12.2024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Объем финансового обеспечения подпрограммы 1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Объемы финансового обеспечения подпрограммы 1 - 122269,8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- 19104,3 тыс. рублей</w:t>
            </w:r>
          </w:p>
          <w:p w:rsidR="0007123A" w:rsidRDefault="0007123A">
            <w:pPr>
              <w:pStyle w:val="ConsPlusNormal"/>
            </w:pPr>
            <w:r>
              <w:t>2020 год - 21629,1 тыс. рублей</w:t>
            </w:r>
          </w:p>
          <w:p w:rsidR="0007123A" w:rsidRDefault="0007123A">
            <w:pPr>
              <w:pStyle w:val="ConsPlusNormal"/>
            </w:pPr>
            <w:r>
              <w:t>2021 год - 20384,1 тыс. рублей</w:t>
            </w:r>
          </w:p>
          <w:p w:rsidR="0007123A" w:rsidRDefault="0007123A">
            <w:pPr>
              <w:pStyle w:val="ConsPlusNormal"/>
            </w:pPr>
            <w:r>
              <w:t>2022 год - 20384,1 тыс. рублей</w:t>
            </w:r>
          </w:p>
          <w:p w:rsidR="0007123A" w:rsidRDefault="0007123A">
            <w:pPr>
              <w:pStyle w:val="ConsPlusNormal"/>
            </w:pPr>
            <w:r>
              <w:lastRenderedPageBreak/>
              <w:t>2023 год - 20384,1 тыс. рублей</w:t>
            </w:r>
          </w:p>
          <w:p w:rsidR="0007123A" w:rsidRDefault="0007123A">
            <w:pPr>
              <w:pStyle w:val="ConsPlusNormal"/>
            </w:pPr>
            <w:r>
              <w:t>2024 год - 20384,1 тыс. рублей</w:t>
            </w:r>
          </w:p>
          <w:p w:rsidR="0007123A" w:rsidRDefault="0007123A">
            <w:pPr>
              <w:pStyle w:val="ConsPlusNormal"/>
            </w:pPr>
            <w:r>
              <w:t>за счет средств республиканского бюджета Карачаево-Черкесской Республики - 122269,8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- 19104,3 тыс. рублей</w:t>
            </w:r>
          </w:p>
          <w:p w:rsidR="0007123A" w:rsidRDefault="0007123A">
            <w:pPr>
              <w:pStyle w:val="ConsPlusNormal"/>
            </w:pPr>
            <w:r>
              <w:t>2020 год - 21629,1 тыс. рублей</w:t>
            </w:r>
          </w:p>
          <w:p w:rsidR="0007123A" w:rsidRDefault="0007123A">
            <w:pPr>
              <w:pStyle w:val="ConsPlusNormal"/>
            </w:pPr>
            <w:r>
              <w:t>2021 год - 20384,1 тыс. рублей</w:t>
            </w:r>
          </w:p>
          <w:p w:rsidR="0007123A" w:rsidRDefault="0007123A">
            <w:pPr>
              <w:pStyle w:val="ConsPlusNormal"/>
            </w:pPr>
            <w:r>
              <w:t>2022 год - 20384,1 тыс. рублей</w:t>
            </w:r>
          </w:p>
          <w:p w:rsidR="0007123A" w:rsidRDefault="0007123A">
            <w:pPr>
              <w:pStyle w:val="ConsPlusNormal"/>
            </w:pPr>
            <w:r>
              <w:t>2023 год - 20384,1 тыс. рублей</w:t>
            </w:r>
          </w:p>
          <w:p w:rsidR="0007123A" w:rsidRDefault="0007123A">
            <w:pPr>
              <w:pStyle w:val="ConsPlusNormal"/>
            </w:pPr>
            <w:r>
              <w:t>2024 год - 20384,1 тыс. рублей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lastRenderedPageBreak/>
              <w:t>Ожидаемые результаты реализации подпрограммы 1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-</w:t>
            </w:r>
          </w:p>
        </w:tc>
      </w:tr>
    </w:tbl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  <w:outlineLvl w:val="2"/>
      </w:pPr>
      <w:r>
        <w:t>ПАСПОРТ ПОДПРОГРАММЫ 2</w:t>
      </w:r>
    </w:p>
    <w:p w:rsidR="0007123A" w:rsidRDefault="0007123A">
      <w:pPr>
        <w:pStyle w:val="ConsPlusTitle"/>
        <w:jc w:val="center"/>
      </w:pPr>
      <w:r>
        <w:t>"ОБЕСПЕЧЕНИЕ ДЕЯТЕЛЬНОСТИ ПОДВЕДОМСТВЕННЫХ УЧРЕЖДЕНИЙ</w:t>
      </w:r>
    </w:p>
    <w:p w:rsidR="0007123A" w:rsidRDefault="0007123A">
      <w:pPr>
        <w:pStyle w:val="ConsPlusTitle"/>
        <w:jc w:val="center"/>
      </w:pPr>
      <w:r>
        <w:t>В СФЕРЕ КУЛЬТУРЫ" (ДАЛЕЕ - ПОДПРОГРАММА 2)</w:t>
      </w:r>
    </w:p>
    <w:p w:rsidR="0007123A" w:rsidRDefault="00071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Наименование подпрограммы 2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"Обеспечение деятельности подведомственных учреждений в сфере культуры"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Ответственный исполнитель подпрограммы 2 (соисполнитель программы)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Отсутствуют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Обеспечение деятельности в сфере культуры подведомственных учреждений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1. Развитие дополнительного художественного образования детей.</w:t>
            </w:r>
          </w:p>
          <w:p w:rsidR="0007123A" w:rsidRDefault="0007123A">
            <w:pPr>
              <w:pStyle w:val="ConsPlusNormal"/>
            </w:pPr>
            <w:r>
              <w:t xml:space="preserve">2. Развитие информационно-библиотечной системы и </w:t>
            </w:r>
            <w:r>
              <w:lastRenderedPageBreak/>
              <w:t>создание условий для улучшения доступа граждан к информации и знаниям, а также расширение сферы услуг, предоставляемых населению, на базе республиканских библиотек.</w:t>
            </w:r>
          </w:p>
          <w:p w:rsidR="0007123A" w:rsidRDefault="0007123A">
            <w:pPr>
              <w:pStyle w:val="ConsPlusNormal"/>
            </w:pPr>
            <w:r>
              <w:t>3. Развитие среднего профессионального художественного образования.</w:t>
            </w:r>
          </w:p>
          <w:p w:rsidR="0007123A" w:rsidRDefault="0007123A">
            <w:pPr>
              <w:pStyle w:val="ConsPlusNormal"/>
            </w:pPr>
            <w:r>
              <w:t>4. Создание равных условий для культурного развития населяющих республику народов и культурно-досуговой деятельности населения.</w:t>
            </w:r>
          </w:p>
          <w:p w:rsidR="0007123A" w:rsidRDefault="0007123A">
            <w:pPr>
              <w:pStyle w:val="ConsPlusNormal"/>
            </w:pPr>
            <w:r>
              <w:t>5. Создание условий для повышения качества и разнообразия услуг, предоставляемых государственными учреждениями культуры.</w:t>
            </w:r>
          </w:p>
          <w:p w:rsidR="0007123A" w:rsidRDefault="0007123A">
            <w:pPr>
              <w:pStyle w:val="ConsPlusNormal"/>
            </w:pPr>
            <w:r>
              <w:t>6. Создание условий для сохранения культурного и исторического наследия.</w:t>
            </w:r>
          </w:p>
          <w:p w:rsidR="0007123A" w:rsidRDefault="0007123A">
            <w:pPr>
              <w:pStyle w:val="ConsPlusNormal"/>
            </w:pPr>
            <w:r>
              <w:t>7. Сохранение фольклора и развитие традиционной народной культуры и любительского самодеятельного творчества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lastRenderedPageBreak/>
              <w:t>Целевые показатели (индикаторы) подпрограммы 2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1. Доля детей, привлекаемых к участию в творческих мероприятиях, от общего числа детей, (%):</w:t>
            </w:r>
          </w:p>
          <w:p w:rsidR="0007123A" w:rsidRDefault="0007123A">
            <w:pPr>
              <w:pStyle w:val="ConsPlusNormal"/>
            </w:pPr>
            <w:r>
              <w:t>2019 год - 6,2</w:t>
            </w:r>
          </w:p>
          <w:p w:rsidR="0007123A" w:rsidRDefault="0007123A">
            <w:pPr>
              <w:pStyle w:val="ConsPlusNormal"/>
            </w:pPr>
            <w:r>
              <w:t>2020 год - 6,3</w:t>
            </w:r>
          </w:p>
          <w:p w:rsidR="0007123A" w:rsidRDefault="0007123A">
            <w:pPr>
              <w:pStyle w:val="ConsPlusNormal"/>
            </w:pPr>
            <w:r>
              <w:t>2021 год - 6,4</w:t>
            </w:r>
          </w:p>
          <w:p w:rsidR="0007123A" w:rsidRDefault="0007123A">
            <w:pPr>
              <w:pStyle w:val="ConsPlusNormal"/>
            </w:pPr>
            <w:r>
              <w:t>2022 год - 6,5</w:t>
            </w:r>
          </w:p>
          <w:p w:rsidR="0007123A" w:rsidRDefault="0007123A">
            <w:pPr>
              <w:pStyle w:val="ConsPlusNormal"/>
            </w:pPr>
            <w:r>
              <w:t>2023 год - 6,6</w:t>
            </w:r>
          </w:p>
          <w:p w:rsidR="0007123A" w:rsidRDefault="0007123A">
            <w:pPr>
              <w:pStyle w:val="ConsPlusNormal"/>
            </w:pPr>
            <w:r>
              <w:t>2024 год - 6,7</w:t>
            </w:r>
          </w:p>
          <w:p w:rsidR="0007123A" w:rsidRDefault="0007123A">
            <w:pPr>
              <w:pStyle w:val="ConsPlusNormal"/>
            </w:pPr>
            <w:r>
              <w:t>2. Доля представленных (во всех формах) зрителю музейных предметов в общем количестве музейных предметов основного фонда, (%):</w:t>
            </w:r>
          </w:p>
          <w:p w:rsidR="0007123A" w:rsidRDefault="0007123A">
            <w:pPr>
              <w:pStyle w:val="ConsPlusNormal"/>
            </w:pPr>
            <w:r>
              <w:t>2019 год - 8</w:t>
            </w:r>
          </w:p>
          <w:p w:rsidR="0007123A" w:rsidRDefault="0007123A">
            <w:pPr>
              <w:pStyle w:val="ConsPlusNormal"/>
            </w:pPr>
            <w:r>
              <w:t>2020 год - 8,1</w:t>
            </w:r>
          </w:p>
          <w:p w:rsidR="0007123A" w:rsidRDefault="0007123A">
            <w:pPr>
              <w:pStyle w:val="ConsPlusNormal"/>
            </w:pPr>
            <w:r>
              <w:t>2021 год - 8,2</w:t>
            </w:r>
          </w:p>
          <w:p w:rsidR="0007123A" w:rsidRDefault="0007123A">
            <w:pPr>
              <w:pStyle w:val="ConsPlusNormal"/>
            </w:pPr>
            <w:r>
              <w:t>2022 год - 8,3</w:t>
            </w:r>
          </w:p>
          <w:p w:rsidR="0007123A" w:rsidRDefault="0007123A">
            <w:pPr>
              <w:pStyle w:val="ConsPlusNormal"/>
            </w:pPr>
            <w:r>
              <w:t>2023 год - 8,4</w:t>
            </w:r>
          </w:p>
          <w:p w:rsidR="0007123A" w:rsidRDefault="0007123A">
            <w:pPr>
              <w:pStyle w:val="ConsPlusNormal"/>
            </w:pPr>
            <w:r>
              <w:lastRenderedPageBreak/>
              <w:t>2024 год - 8,5</w:t>
            </w:r>
          </w:p>
          <w:p w:rsidR="0007123A" w:rsidRDefault="0007123A">
            <w:pPr>
              <w:pStyle w:val="ConsPlusNormal"/>
            </w:pPr>
            <w:r>
              <w:t>3. Прирост числа лауреатов международных конкурсов и фестивалей в сфере культуры по отношению к 2012 году, (%):</w:t>
            </w:r>
          </w:p>
          <w:p w:rsidR="0007123A" w:rsidRDefault="0007123A">
            <w:pPr>
              <w:pStyle w:val="ConsPlusNormal"/>
            </w:pPr>
            <w:r>
              <w:t>2019 год - 1,4</w:t>
            </w:r>
          </w:p>
          <w:p w:rsidR="0007123A" w:rsidRDefault="0007123A">
            <w:pPr>
              <w:pStyle w:val="ConsPlusNormal"/>
            </w:pPr>
            <w:r>
              <w:t>2020 год - 1,6</w:t>
            </w:r>
          </w:p>
          <w:p w:rsidR="0007123A" w:rsidRDefault="0007123A">
            <w:pPr>
              <w:pStyle w:val="ConsPlusNormal"/>
            </w:pPr>
            <w:r>
              <w:t>2021 год - 1,8</w:t>
            </w:r>
          </w:p>
          <w:p w:rsidR="0007123A" w:rsidRDefault="0007123A">
            <w:pPr>
              <w:pStyle w:val="ConsPlusNormal"/>
            </w:pPr>
            <w:r>
              <w:t>2022 год - 2</w:t>
            </w:r>
          </w:p>
          <w:p w:rsidR="0007123A" w:rsidRDefault="0007123A">
            <w:pPr>
              <w:pStyle w:val="ConsPlusNormal"/>
            </w:pPr>
            <w:r>
              <w:t>2023 год - 2,2</w:t>
            </w:r>
          </w:p>
          <w:p w:rsidR="0007123A" w:rsidRDefault="0007123A">
            <w:pPr>
              <w:pStyle w:val="ConsPlusNormal"/>
            </w:pPr>
            <w:r>
              <w:t>2024 год - 2,3</w:t>
            </w:r>
          </w:p>
          <w:p w:rsidR="0007123A" w:rsidRDefault="0007123A">
            <w:pPr>
              <w:pStyle w:val="ConsPlusNormal"/>
            </w:pPr>
            <w:r>
              <w:t>4. Среднее число книговыдач в расчете на 1 тыс. человек населения, (экземпляров):</w:t>
            </w:r>
          </w:p>
          <w:p w:rsidR="0007123A" w:rsidRDefault="0007123A">
            <w:pPr>
              <w:pStyle w:val="ConsPlusNormal"/>
            </w:pPr>
            <w:r>
              <w:t>2019 год - 10,2</w:t>
            </w:r>
          </w:p>
          <w:p w:rsidR="0007123A" w:rsidRDefault="0007123A">
            <w:pPr>
              <w:pStyle w:val="ConsPlusNormal"/>
            </w:pPr>
            <w:r>
              <w:t>2020 год - 10,3</w:t>
            </w:r>
          </w:p>
          <w:p w:rsidR="0007123A" w:rsidRDefault="0007123A">
            <w:pPr>
              <w:pStyle w:val="ConsPlusNormal"/>
            </w:pPr>
            <w:r>
              <w:t>2021 год - 10,4</w:t>
            </w:r>
          </w:p>
          <w:p w:rsidR="0007123A" w:rsidRDefault="0007123A">
            <w:pPr>
              <w:pStyle w:val="ConsPlusNormal"/>
            </w:pPr>
            <w:r>
              <w:t>2022 год - 10,5</w:t>
            </w:r>
          </w:p>
          <w:p w:rsidR="0007123A" w:rsidRDefault="0007123A">
            <w:pPr>
              <w:pStyle w:val="ConsPlusNormal"/>
            </w:pPr>
            <w:r>
              <w:t>2023 год - 10,6</w:t>
            </w:r>
          </w:p>
          <w:p w:rsidR="0007123A" w:rsidRDefault="0007123A">
            <w:pPr>
              <w:pStyle w:val="ConsPlusNormal"/>
            </w:pPr>
            <w:r>
              <w:t>2024 год - 10,7</w:t>
            </w:r>
          </w:p>
          <w:p w:rsidR="0007123A" w:rsidRDefault="0007123A">
            <w:pPr>
              <w:pStyle w:val="ConsPlusNormal"/>
            </w:pPr>
            <w:r>
              <w:t>5. Увеличение количества посещений театрально-концертных мероприятий (по сравнению с 2017 годом), (%):</w:t>
            </w:r>
          </w:p>
          <w:p w:rsidR="0007123A" w:rsidRDefault="0007123A">
            <w:pPr>
              <w:pStyle w:val="ConsPlusNormal"/>
            </w:pPr>
            <w:r>
              <w:t>2019 год - 4,8</w:t>
            </w:r>
          </w:p>
          <w:p w:rsidR="0007123A" w:rsidRDefault="0007123A">
            <w:pPr>
              <w:pStyle w:val="ConsPlusNormal"/>
            </w:pPr>
            <w:r>
              <w:t>2020 год - 103</w:t>
            </w:r>
          </w:p>
          <w:p w:rsidR="0007123A" w:rsidRDefault="0007123A">
            <w:pPr>
              <w:pStyle w:val="ConsPlusNormal"/>
            </w:pPr>
            <w:r>
              <w:t>2021 год - 105</w:t>
            </w:r>
          </w:p>
          <w:p w:rsidR="0007123A" w:rsidRDefault="0007123A">
            <w:pPr>
              <w:pStyle w:val="ConsPlusNormal"/>
            </w:pPr>
            <w:r>
              <w:t>2022 год - 107</w:t>
            </w:r>
          </w:p>
          <w:p w:rsidR="0007123A" w:rsidRDefault="0007123A">
            <w:pPr>
              <w:pStyle w:val="ConsPlusNormal"/>
            </w:pPr>
            <w:r>
              <w:t>2023 год - 110</w:t>
            </w:r>
          </w:p>
          <w:p w:rsidR="0007123A" w:rsidRDefault="0007123A">
            <w:pPr>
              <w:pStyle w:val="ConsPlusNormal"/>
            </w:pPr>
            <w:r>
              <w:t>2024 год - 115</w:t>
            </w:r>
          </w:p>
          <w:p w:rsidR="0007123A" w:rsidRDefault="0007123A">
            <w:pPr>
              <w:pStyle w:val="ConsPlusNormal"/>
            </w:pPr>
            <w:r>
              <w:t>6. Увеличение численности участников культурно-досуговых мероприятий (по сравнению с предыдущим годом), (%):</w:t>
            </w:r>
          </w:p>
          <w:p w:rsidR="0007123A" w:rsidRDefault="0007123A">
            <w:pPr>
              <w:pStyle w:val="ConsPlusNormal"/>
            </w:pPr>
            <w:r>
              <w:t>2019 год - 1,9</w:t>
            </w:r>
          </w:p>
          <w:p w:rsidR="0007123A" w:rsidRDefault="0007123A">
            <w:pPr>
              <w:pStyle w:val="ConsPlusNormal"/>
            </w:pPr>
            <w:r>
              <w:t>2020 год - 2</w:t>
            </w:r>
          </w:p>
          <w:p w:rsidR="0007123A" w:rsidRDefault="0007123A">
            <w:pPr>
              <w:pStyle w:val="ConsPlusNormal"/>
            </w:pPr>
            <w:r>
              <w:t>2021 год - 2,1</w:t>
            </w:r>
          </w:p>
          <w:p w:rsidR="0007123A" w:rsidRDefault="0007123A">
            <w:pPr>
              <w:pStyle w:val="ConsPlusNormal"/>
            </w:pPr>
            <w:r>
              <w:lastRenderedPageBreak/>
              <w:t>2022 год - 2,2</w:t>
            </w:r>
          </w:p>
          <w:p w:rsidR="0007123A" w:rsidRDefault="0007123A">
            <w:pPr>
              <w:pStyle w:val="ConsPlusNormal"/>
            </w:pPr>
            <w:r>
              <w:t>2023 год - 2,3</w:t>
            </w:r>
          </w:p>
          <w:p w:rsidR="0007123A" w:rsidRDefault="0007123A">
            <w:pPr>
              <w:pStyle w:val="ConsPlusNormal"/>
            </w:pPr>
            <w:r>
              <w:t>2024 год - 2,4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lastRenderedPageBreak/>
              <w:t>Сроки реализации подпрограммы 2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01.01.2019 - 31.12.2024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Объем финансового обеспечения подпрограммы 2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Объемы финансового обеспечения подпрограммы 2 - 1772388,9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- 290497,1 тыс. рублей</w:t>
            </w:r>
          </w:p>
          <w:p w:rsidR="0007123A" w:rsidRDefault="0007123A">
            <w:pPr>
              <w:pStyle w:val="ConsPlusNormal"/>
            </w:pPr>
            <w:r>
              <w:t>2020 год - 296938,3 тыс. рублей</w:t>
            </w:r>
          </w:p>
          <w:p w:rsidR="0007123A" w:rsidRDefault="0007123A">
            <w:pPr>
              <w:pStyle w:val="ConsPlusNormal"/>
            </w:pPr>
            <w:r>
              <w:t>2021 год - 296238,3 тыс. рублей</w:t>
            </w:r>
          </w:p>
          <w:p w:rsidR="0007123A" w:rsidRDefault="0007123A">
            <w:pPr>
              <w:pStyle w:val="ConsPlusNormal"/>
            </w:pPr>
            <w:r>
              <w:t>2022 год - 296238,4 тыс. рублей</w:t>
            </w:r>
          </w:p>
          <w:p w:rsidR="0007123A" w:rsidRDefault="0007123A">
            <w:pPr>
              <w:pStyle w:val="ConsPlusNormal"/>
            </w:pPr>
            <w:r>
              <w:t>2023 год - 296238,4 тыс. рублей</w:t>
            </w:r>
          </w:p>
          <w:p w:rsidR="0007123A" w:rsidRDefault="0007123A">
            <w:pPr>
              <w:pStyle w:val="ConsPlusNormal"/>
            </w:pPr>
            <w:r>
              <w:t>2024 год - 296238,4 тыс. рублей</w:t>
            </w:r>
          </w:p>
          <w:p w:rsidR="0007123A" w:rsidRDefault="0007123A">
            <w:pPr>
              <w:pStyle w:val="ConsPlusNormal"/>
            </w:pPr>
            <w:r>
              <w:t>за счет средств республиканского бюджета Карачаево-Черкесской Республики - 1772388,9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- 290497,1 тыс. рублей</w:t>
            </w:r>
          </w:p>
          <w:p w:rsidR="0007123A" w:rsidRDefault="0007123A">
            <w:pPr>
              <w:pStyle w:val="ConsPlusNormal"/>
            </w:pPr>
            <w:r>
              <w:t>2020 год - 296938,3 тыс. рублей</w:t>
            </w:r>
          </w:p>
          <w:p w:rsidR="0007123A" w:rsidRDefault="0007123A">
            <w:pPr>
              <w:pStyle w:val="ConsPlusNormal"/>
            </w:pPr>
            <w:r>
              <w:t>2021 год - 296238,3 тыс. рублей</w:t>
            </w:r>
          </w:p>
          <w:p w:rsidR="0007123A" w:rsidRDefault="0007123A">
            <w:pPr>
              <w:pStyle w:val="ConsPlusNormal"/>
            </w:pPr>
            <w:r>
              <w:t>2022 год - 296238,4 тыс. рублей</w:t>
            </w:r>
          </w:p>
          <w:p w:rsidR="0007123A" w:rsidRDefault="0007123A">
            <w:pPr>
              <w:pStyle w:val="ConsPlusNormal"/>
            </w:pPr>
            <w:r>
              <w:t>2023 год - 296238,4 тыс. рублей</w:t>
            </w:r>
          </w:p>
          <w:p w:rsidR="0007123A" w:rsidRDefault="0007123A">
            <w:pPr>
              <w:pStyle w:val="ConsPlusNormal"/>
            </w:pPr>
            <w:r>
              <w:t>2024 год - 296238,4 тыс. рублей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1. Доля детей, привлекаемых к участию в творческих мероприятиях, от общего числа детей, - 6,7%.</w:t>
            </w:r>
          </w:p>
          <w:p w:rsidR="0007123A" w:rsidRDefault="0007123A">
            <w:pPr>
              <w:pStyle w:val="ConsPlusNormal"/>
            </w:pPr>
            <w:r>
              <w:t>2. Доля представленных (во всех формах) зрителю музейных предметов в общем количестве музейных предметов основного фонда - 8,5%.</w:t>
            </w:r>
          </w:p>
          <w:p w:rsidR="0007123A" w:rsidRDefault="0007123A">
            <w:pPr>
              <w:pStyle w:val="ConsPlusNormal"/>
            </w:pPr>
            <w:r>
              <w:t>3. Прирост числа лауреатов международных конкурсов и фестивалей в сфере культуры по отношению к 2012 году - 2,3%.</w:t>
            </w:r>
          </w:p>
          <w:p w:rsidR="0007123A" w:rsidRDefault="0007123A">
            <w:pPr>
              <w:pStyle w:val="ConsPlusNormal"/>
            </w:pPr>
            <w:r>
              <w:t>4. Среднее число книговыдач в расчете на 1 тыс. человек населения - 10,7 экземпляра.</w:t>
            </w:r>
          </w:p>
          <w:p w:rsidR="0007123A" w:rsidRDefault="0007123A">
            <w:pPr>
              <w:pStyle w:val="ConsPlusNormal"/>
            </w:pPr>
            <w:r>
              <w:lastRenderedPageBreak/>
              <w:t>5. Увеличение количества посещений театрально-концертных мероприятий (по сравнению с 2017 годом) - 115%.</w:t>
            </w:r>
          </w:p>
          <w:p w:rsidR="0007123A" w:rsidRDefault="0007123A">
            <w:pPr>
              <w:pStyle w:val="ConsPlusNormal"/>
            </w:pPr>
            <w:r>
              <w:t>6. Увеличение численности участников культурно-досуговых мероприятий (по сравнению с предыдущим годом) - 2,4%</w:t>
            </w:r>
          </w:p>
        </w:tc>
      </w:tr>
    </w:tbl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  <w:outlineLvl w:val="2"/>
      </w:pPr>
      <w:r>
        <w:t>ПАСПОРТ ПОДПРОГРАММЫ 3</w:t>
      </w:r>
    </w:p>
    <w:p w:rsidR="0007123A" w:rsidRDefault="0007123A">
      <w:pPr>
        <w:pStyle w:val="ConsPlusTitle"/>
        <w:jc w:val="center"/>
      </w:pPr>
      <w:r>
        <w:t>"РАЗВИТИЕ ОТРАСЛИ "КУЛЬТУРА" (ДАЛЕЕ - ПОДПРОГРАММА 3)</w:t>
      </w:r>
    </w:p>
    <w:p w:rsidR="0007123A" w:rsidRDefault="00071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Наименование подпрограммы 3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"Развитие отрасли "Культура"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Ответственный исполнитель подпрограммы 3 (соисполнитель программы)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Отсутствуют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Создание условий для развития и модернизации отрасли "Культура" в Карачаево-Черкесской Республике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1. Организация профессиональной переподготовки и повышения профессиональной квалификации работников государственных (муниципальных) учреждений культуры.</w:t>
            </w:r>
          </w:p>
          <w:p w:rsidR="0007123A" w:rsidRDefault="0007123A">
            <w:pPr>
              <w:pStyle w:val="ConsPlusNormal"/>
            </w:pPr>
            <w:r>
              <w:t>2. Поощрение лучших работников и муниципальных учреждений культуры, находящихся на территории сельских поселений.</w:t>
            </w:r>
          </w:p>
          <w:p w:rsidR="0007123A" w:rsidRDefault="0007123A">
            <w:pPr>
              <w:pStyle w:val="ConsPlusNormal"/>
            </w:pPr>
            <w:r>
              <w:t>3. Расширение спектра культурных услуг населению.</w:t>
            </w:r>
          </w:p>
          <w:p w:rsidR="0007123A" w:rsidRDefault="0007123A">
            <w:pPr>
              <w:pStyle w:val="ConsPlusNormal"/>
            </w:pPr>
            <w:r>
              <w:t>4. Создание условий для развития и модернизации музейного дела.</w:t>
            </w:r>
          </w:p>
          <w:p w:rsidR="0007123A" w:rsidRDefault="0007123A">
            <w:pPr>
              <w:pStyle w:val="ConsPlusNormal"/>
            </w:pPr>
            <w:r>
              <w:t>5. Создание условий для реализации творческого потенциала нации.</w:t>
            </w:r>
          </w:p>
          <w:p w:rsidR="0007123A" w:rsidRDefault="0007123A">
            <w:pPr>
              <w:pStyle w:val="ConsPlusNormal"/>
            </w:pPr>
            <w:r>
              <w:lastRenderedPageBreak/>
              <w:t>6. Создание условий и модернизация библиотечной системы.</w:t>
            </w:r>
          </w:p>
          <w:p w:rsidR="0007123A" w:rsidRDefault="0007123A">
            <w:pPr>
              <w:pStyle w:val="ConsPlusNormal"/>
            </w:pPr>
            <w:r>
              <w:t>7. Строительство, реконструкция, развитие и укрепление материально-технической базы муниципальных домов культуры.</w:t>
            </w:r>
          </w:p>
          <w:p w:rsidR="0007123A" w:rsidRDefault="0007123A">
            <w:pPr>
              <w:pStyle w:val="ConsPlusNormal"/>
            </w:pPr>
            <w:r>
              <w:t>8. Увеличение обращений к цифровым ресурсам культуры.</w:t>
            </w:r>
          </w:p>
          <w:p w:rsidR="0007123A" w:rsidRDefault="0007123A">
            <w:pPr>
              <w:pStyle w:val="ConsPlusNormal"/>
            </w:pPr>
            <w:r>
              <w:t>9. Увеличение посещений организаций культуры (профессиональных театров).</w:t>
            </w:r>
          </w:p>
          <w:p w:rsidR="0007123A" w:rsidRDefault="0007123A">
            <w:pPr>
              <w:pStyle w:val="ConsPlusNormal"/>
            </w:pPr>
            <w:r>
              <w:t>10. Увеличение числа посещений организаций культуры.</w:t>
            </w:r>
          </w:p>
          <w:p w:rsidR="0007123A" w:rsidRDefault="0007123A">
            <w:pPr>
              <w:pStyle w:val="ConsPlusNormal"/>
            </w:pPr>
            <w:r>
              <w:t>11. Увеличение численности участников клубных формирований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lastRenderedPageBreak/>
              <w:t>Целевые показатели (индикаторы) подпрограммы 3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1. Доля зданий учреждений культурно-досугового типа в сельской местности, находящихся в неудовлетворительном состоянии, (%):</w:t>
            </w:r>
          </w:p>
          <w:p w:rsidR="0007123A" w:rsidRDefault="0007123A">
            <w:pPr>
              <w:pStyle w:val="ConsPlusNormal"/>
            </w:pPr>
            <w:r>
              <w:t>2019 год - 37</w:t>
            </w:r>
          </w:p>
          <w:p w:rsidR="0007123A" w:rsidRDefault="0007123A">
            <w:pPr>
              <w:pStyle w:val="ConsPlusNormal"/>
            </w:pPr>
            <w:r>
              <w:t>2020 год - 36,5</w:t>
            </w:r>
          </w:p>
          <w:p w:rsidR="0007123A" w:rsidRDefault="0007123A">
            <w:pPr>
              <w:pStyle w:val="ConsPlusNormal"/>
            </w:pPr>
            <w:r>
              <w:t>2021 год - 36</w:t>
            </w:r>
          </w:p>
          <w:p w:rsidR="0007123A" w:rsidRDefault="0007123A">
            <w:pPr>
              <w:pStyle w:val="ConsPlusNormal"/>
            </w:pPr>
            <w:r>
              <w:t>2022 год - 35,5</w:t>
            </w:r>
          </w:p>
          <w:p w:rsidR="0007123A" w:rsidRDefault="0007123A">
            <w:pPr>
              <w:pStyle w:val="ConsPlusNormal"/>
            </w:pPr>
            <w:r>
              <w:t>2023 год - 35</w:t>
            </w:r>
          </w:p>
          <w:p w:rsidR="0007123A" w:rsidRDefault="0007123A">
            <w:pPr>
              <w:pStyle w:val="ConsPlusNormal"/>
            </w:pPr>
            <w:r>
              <w:t>2024 год - 34,5</w:t>
            </w:r>
          </w:p>
          <w:p w:rsidR="0007123A" w:rsidRDefault="0007123A">
            <w:pPr>
              <w:pStyle w:val="ConsPlusNormal"/>
            </w:pPr>
            <w:r>
              <w:t>2. Доля работников государственных (муниципальных) учреждений культуры, прошедших профессиональную переподготовку или повышение квалификации, (%):</w:t>
            </w:r>
          </w:p>
          <w:p w:rsidR="0007123A" w:rsidRDefault="0007123A">
            <w:pPr>
              <w:pStyle w:val="ConsPlusNormal"/>
            </w:pPr>
            <w:r>
              <w:t>2019 год - 9,4</w:t>
            </w:r>
          </w:p>
          <w:p w:rsidR="0007123A" w:rsidRDefault="0007123A">
            <w:pPr>
              <w:pStyle w:val="ConsPlusNormal"/>
            </w:pPr>
            <w:r>
              <w:t>2020 год - 9,5</w:t>
            </w:r>
          </w:p>
          <w:p w:rsidR="0007123A" w:rsidRDefault="0007123A">
            <w:pPr>
              <w:pStyle w:val="ConsPlusNormal"/>
            </w:pPr>
            <w:r>
              <w:t>2021 год - 9,6</w:t>
            </w:r>
          </w:p>
          <w:p w:rsidR="0007123A" w:rsidRDefault="0007123A">
            <w:pPr>
              <w:pStyle w:val="ConsPlusNormal"/>
            </w:pPr>
            <w:r>
              <w:t>2022 год - 9,7</w:t>
            </w:r>
          </w:p>
          <w:p w:rsidR="0007123A" w:rsidRDefault="0007123A">
            <w:pPr>
              <w:pStyle w:val="ConsPlusNormal"/>
            </w:pPr>
            <w:r>
              <w:t>2023 год - 9,8</w:t>
            </w:r>
          </w:p>
          <w:p w:rsidR="0007123A" w:rsidRDefault="0007123A">
            <w:pPr>
              <w:pStyle w:val="ConsPlusNormal"/>
            </w:pPr>
            <w:r>
              <w:t>2024 год - 10</w:t>
            </w:r>
          </w:p>
          <w:p w:rsidR="0007123A" w:rsidRDefault="0007123A">
            <w:pPr>
              <w:pStyle w:val="ConsPlusNormal"/>
            </w:pPr>
            <w:r>
              <w:t>3. Количество посещений библиотек (на 1 жителя в год), (посещений):</w:t>
            </w:r>
          </w:p>
          <w:p w:rsidR="0007123A" w:rsidRDefault="0007123A">
            <w:pPr>
              <w:pStyle w:val="ConsPlusNormal"/>
            </w:pPr>
            <w:r>
              <w:t>2019 год - 8,2</w:t>
            </w:r>
          </w:p>
          <w:p w:rsidR="0007123A" w:rsidRDefault="0007123A">
            <w:pPr>
              <w:pStyle w:val="ConsPlusNormal"/>
            </w:pPr>
            <w:r>
              <w:lastRenderedPageBreak/>
              <w:t>2020 год - 8,9</w:t>
            </w:r>
          </w:p>
          <w:p w:rsidR="0007123A" w:rsidRDefault="0007123A">
            <w:pPr>
              <w:pStyle w:val="ConsPlusNormal"/>
            </w:pPr>
            <w:r>
              <w:t>2021 год - 9,7</w:t>
            </w:r>
          </w:p>
          <w:p w:rsidR="0007123A" w:rsidRDefault="0007123A">
            <w:pPr>
              <w:pStyle w:val="ConsPlusNormal"/>
            </w:pPr>
            <w:r>
              <w:t>2022 год - 10,4</w:t>
            </w:r>
          </w:p>
          <w:p w:rsidR="0007123A" w:rsidRDefault="0007123A">
            <w:pPr>
              <w:pStyle w:val="ConsPlusNormal"/>
            </w:pPr>
            <w:r>
              <w:t>2023 год - 11,2</w:t>
            </w:r>
          </w:p>
          <w:p w:rsidR="0007123A" w:rsidRDefault="0007123A">
            <w:pPr>
              <w:pStyle w:val="ConsPlusNormal"/>
            </w:pPr>
            <w:r>
              <w:t>2024 год - 12</w:t>
            </w:r>
          </w:p>
          <w:p w:rsidR="0007123A" w:rsidRDefault="0007123A">
            <w:pPr>
              <w:pStyle w:val="ConsPlusNormal"/>
            </w:pPr>
            <w:r>
              <w:t>4. Прирост количества выставочных проектов, осуществляемых в Карачаево-Черкесской Республике (по отношению к 2012 году), (%):</w:t>
            </w:r>
          </w:p>
          <w:p w:rsidR="0007123A" w:rsidRDefault="0007123A">
            <w:pPr>
              <w:pStyle w:val="ConsPlusNormal"/>
            </w:pPr>
            <w:r>
              <w:t>2019 год - 30,5</w:t>
            </w:r>
          </w:p>
          <w:p w:rsidR="0007123A" w:rsidRDefault="0007123A">
            <w:pPr>
              <w:pStyle w:val="ConsPlusNormal"/>
            </w:pPr>
            <w:r>
              <w:t>2020 год - 31</w:t>
            </w:r>
          </w:p>
          <w:p w:rsidR="0007123A" w:rsidRDefault="0007123A">
            <w:pPr>
              <w:pStyle w:val="ConsPlusNormal"/>
            </w:pPr>
            <w:r>
              <w:t>2021 год - 31,5</w:t>
            </w:r>
          </w:p>
          <w:p w:rsidR="0007123A" w:rsidRDefault="0007123A">
            <w:pPr>
              <w:pStyle w:val="ConsPlusNormal"/>
            </w:pPr>
            <w:r>
              <w:t>2022 год - 32</w:t>
            </w:r>
          </w:p>
          <w:p w:rsidR="0007123A" w:rsidRDefault="0007123A">
            <w:pPr>
              <w:pStyle w:val="ConsPlusNormal"/>
            </w:pPr>
            <w:r>
              <w:t>2023 год - 32,5</w:t>
            </w:r>
          </w:p>
          <w:p w:rsidR="0007123A" w:rsidRDefault="0007123A">
            <w:pPr>
              <w:pStyle w:val="ConsPlusNormal"/>
            </w:pPr>
            <w:r>
              <w:t>2024 год - 33</w:t>
            </w:r>
          </w:p>
          <w:p w:rsidR="0007123A" w:rsidRDefault="0007123A">
            <w:pPr>
              <w:pStyle w:val="ConsPlusNormal"/>
            </w:pPr>
            <w:r>
              <w:t>5. 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 населения, (человек):</w:t>
            </w:r>
          </w:p>
          <w:p w:rsidR="0007123A" w:rsidRDefault="0007123A">
            <w:pPr>
              <w:pStyle w:val="ConsPlusNormal"/>
            </w:pPr>
            <w:r>
              <w:t>2019 год - 17</w:t>
            </w:r>
          </w:p>
          <w:p w:rsidR="0007123A" w:rsidRDefault="0007123A">
            <w:pPr>
              <w:pStyle w:val="ConsPlusNormal"/>
            </w:pPr>
            <w:r>
              <w:t>2020 год - 18</w:t>
            </w:r>
          </w:p>
          <w:p w:rsidR="0007123A" w:rsidRDefault="0007123A">
            <w:pPr>
              <w:pStyle w:val="ConsPlusNormal"/>
            </w:pPr>
            <w:r>
              <w:t>2021 год - 19</w:t>
            </w:r>
          </w:p>
          <w:p w:rsidR="0007123A" w:rsidRDefault="0007123A">
            <w:pPr>
              <w:pStyle w:val="ConsPlusNormal"/>
            </w:pPr>
            <w:r>
              <w:t>2022 год - 20</w:t>
            </w:r>
          </w:p>
          <w:p w:rsidR="0007123A" w:rsidRDefault="0007123A">
            <w:pPr>
              <w:pStyle w:val="ConsPlusNormal"/>
            </w:pPr>
            <w:r>
              <w:t>2023 год - 21</w:t>
            </w:r>
          </w:p>
          <w:p w:rsidR="0007123A" w:rsidRDefault="0007123A">
            <w:pPr>
              <w:pStyle w:val="ConsPlusNormal"/>
            </w:pPr>
            <w:r>
              <w:t>2024 год - 22</w:t>
            </w:r>
          </w:p>
          <w:p w:rsidR="0007123A" w:rsidRDefault="0007123A">
            <w:pPr>
              <w:pStyle w:val="ConsPlusNormal"/>
            </w:pPr>
            <w:r>
              <w:t>6. Среднее число зрителей на мероприятиях театров в расчете на 1 тыс. человек населения, (человек):</w:t>
            </w:r>
          </w:p>
          <w:p w:rsidR="0007123A" w:rsidRDefault="0007123A">
            <w:pPr>
              <w:pStyle w:val="ConsPlusNormal"/>
            </w:pPr>
            <w:r>
              <w:t>2019 год - 10,2</w:t>
            </w:r>
          </w:p>
          <w:p w:rsidR="0007123A" w:rsidRDefault="0007123A">
            <w:pPr>
              <w:pStyle w:val="ConsPlusNormal"/>
            </w:pPr>
            <w:r>
              <w:t>2020 год - 10,3</w:t>
            </w:r>
          </w:p>
          <w:p w:rsidR="0007123A" w:rsidRDefault="0007123A">
            <w:pPr>
              <w:pStyle w:val="ConsPlusNormal"/>
            </w:pPr>
            <w:r>
              <w:t>2021 год - 10,4</w:t>
            </w:r>
          </w:p>
          <w:p w:rsidR="0007123A" w:rsidRDefault="0007123A">
            <w:pPr>
              <w:pStyle w:val="ConsPlusNormal"/>
            </w:pPr>
            <w:r>
              <w:t>2022 год - 10,5</w:t>
            </w:r>
          </w:p>
          <w:p w:rsidR="0007123A" w:rsidRDefault="0007123A">
            <w:pPr>
              <w:pStyle w:val="ConsPlusNormal"/>
            </w:pPr>
            <w:r>
              <w:t>2023 год - 10,6</w:t>
            </w:r>
          </w:p>
          <w:p w:rsidR="0007123A" w:rsidRDefault="0007123A">
            <w:pPr>
              <w:pStyle w:val="ConsPlusNormal"/>
            </w:pPr>
            <w:r>
              <w:t>2024 год - 10,7</w:t>
            </w:r>
          </w:p>
          <w:p w:rsidR="0007123A" w:rsidRDefault="0007123A">
            <w:pPr>
              <w:pStyle w:val="ConsPlusNormal"/>
            </w:pPr>
            <w:r>
              <w:lastRenderedPageBreak/>
              <w:t>7. Средняя численность участников клубных формирований в расчете на 1 тыс. человек, (человек):</w:t>
            </w:r>
          </w:p>
          <w:p w:rsidR="0007123A" w:rsidRDefault="0007123A">
            <w:pPr>
              <w:pStyle w:val="ConsPlusNormal"/>
            </w:pPr>
            <w:r>
              <w:t>2019 год - 50</w:t>
            </w:r>
          </w:p>
          <w:p w:rsidR="0007123A" w:rsidRDefault="0007123A">
            <w:pPr>
              <w:pStyle w:val="ConsPlusNormal"/>
            </w:pPr>
            <w:r>
              <w:t>2020 год - 52</w:t>
            </w:r>
          </w:p>
          <w:p w:rsidR="0007123A" w:rsidRDefault="0007123A">
            <w:pPr>
              <w:pStyle w:val="ConsPlusNormal"/>
            </w:pPr>
            <w:r>
              <w:t>2021 год - 54</w:t>
            </w:r>
          </w:p>
          <w:p w:rsidR="0007123A" w:rsidRDefault="0007123A">
            <w:pPr>
              <w:pStyle w:val="ConsPlusNormal"/>
            </w:pPr>
            <w:r>
              <w:t>2022 год - 56</w:t>
            </w:r>
          </w:p>
          <w:p w:rsidR="0007123A" w:rsidRDefault="0007123A">
            <w:pPr>
              <w:pStyle w:val="ConsPlusNormal"/>
            </w:pPr>
            <w:r>
              <w:t>2023 год - 60</w:t>
            </w:r>
          </w:p>
          <w:p w:rsidR="0007123A" w:rsidRDefault="0007123A">
            <w:pPr>
              <w:pStyle w:val="ConsPlusNormal"/>
            </w:pPr>
            <w:r>
              <w:t>2024 год - 62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lastRenderedPageBreak/>
              <w:t>Сроки реализации подпрограммы 3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01.01.2019 - 31.12.2024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Объем финансового обеспечения подпрограммы 3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Объемы финансового обеспечения подпрограммы 3 - 946249,4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- 165610,0 тыс. рублей</w:t>
            </w:r>
          </w:p>
          <w:p w:rsidR="0007123A" w:rsidRDefault="0007123A">
            <w:pPr>
              <w:pStyle w:val="ConsPlusNormal"/>
            </w:pPr>
            <w:r>
              <w:t>2020 год - 326706,9 тыс. рублей</w:t>
            </w:r>
          </w:p>
          <w:p w:rsidR="0007123A" w:rsidRDefault="0007123A">
            <w:pPr>
              <w:pStyle w:val="ConsPlusNormal"/>
            </w:pPr>
            <w:r>
              <w:t>2021 год - 231264,6 тыс. рублей</w:t>
            </w:r>
          </w:p>
          <w:p w:rsidR="0007123A" w:rsidRDefault="0007123A">
            <w:pPr>
              <w:pStyle w:val="ConsPlusNormal"/>
            </w:pPr>
            <w:r>
              <w:t>2022 год - 222667,9 тыс. рублей</w:t>
            </w:r>
          </w:p>
          <w:p w:rsidR="0007123A" w:rsidRDefault="0007123A">
            <w:pPr>
              <w:pStyle w:val="ConsPlusNormal"/>
            </w:pPr>
            <w:r>
              <w:t>за счет средств республиканского бюджета Карачаево-Черкесской Республики - 49314,0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- 8280,5 тыс. рублей</w:t>
            </w:r>
          </w:p>
          <w:p w:rsidR="0007123A" w:rsidRDefault="0007123A">
            <w:pPr>
              <w:pStyle w:val="ConsPlusNormal"/>
            </w:pPr>
            <w:r>
              <w:t>2020 год - 16562,4 тыс. рублей</w:t>
            </w:r>
          </w:p>
          <w:p w:rsidR="0007123A" w:rsidRDefault="0007123A">
            <w:pPr>
              <w:pStyle w:val="ConsPlusNormal"/>
            </w:pPr>
            <w:r>
              <w:t>2021 год - 11361,3 тыс. рублей</w:t>
            </w:r>
          </w:p>
          <w:p w:rsidR="0007123A" w:rsidRDefault="0007123A">
            <w:pPr>
              <w:pStyle w:val="ConsPlusNormal"/>
            </w:pPr>
            <w:r>
              <w:t>2022 год - 13109,8 тыс. рублей</w:t>
            </w:r>
          </w:p>
          <w:p w:rsidR="0007123A" w:rsidRDefault="0007123A">
            <w:pPr>
              <w:pStyle w:val="ConsPlusNormal"/>
            </w:pPr>
            <w:r>
              <w:t>за счет средств федерального бюджета (по согласованию) - 896935,4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- 157329,5 тыс. рублей</w:t>
            </w:r>
          </w:p>
          <w:p w:rsidR="0007123A" w:rsidRDefault="0007123A">
            <w:pPr>
              <w:pStyle w:val="ConsPlusNormal"/>
            </w:pPr>
            <w:r>
              <w:t>2020 год - 310144,5 тыс. рублей</w:t>
            </w:r>
          </w:p>
          <w:p w:rsidR="0007123A" w:rsidRDefault="0007123A">
            <w:pPr>
              <w:pStyle w:val="ConsPlusNormal"/>
            </w:pPr>
            <w:r>
              <w:t>2021 год - 219903,3 тыс. рублей</w:t>
            </w:r>
          </w:p>
          <w:p w:rsidR="0007123A" w:rsidRDefault="0007123A">
            <w:pPr>
              <w:pStyle w:val="ConsPlusNormal"/>
            </w:pPr>
            <w:r>
              <w:t>2022 год - 209558,1 тыс. рублей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 xml:space="preserve">1. Доля зданий учреждений культурно-досугового типа в сельской местности, находящихся в </w:t>
            </w:r>
            <w:r>
              <w:lastRenderedPageBreak/>
              <w:t>неудовлетворительном состоянии, - 34,5%.</w:t>
            </w:r>
          </w:p>
          <w:p w:rsidR="0007123A" w:rsidRDefault="0007123A">
            <w:pPr>
              <w:pStyle w:val="ConsPlusNormal"/>
            </w:pPr>
            <w:r>
              <w:t>2. Доля работников государственных (муниципальных) учреждений культуры, прошедших профессиональную переподготовку или повышение квалификации, - 10%.</w:t>
            </w:r>
          </w:p>
          <w:p w:rsidR="0007123A" w:rsidRDefault="0007123A">
            <w:pPr>
              <w:pStyle w:val="ConsPlusNormal"/>
            </w:pPr>
            <w:r>
              <w:t>3. Количество посещений библиотек (на 1 жителя в год) - 12 посещений.</w:t>
            </w:r>
          </w:p>
          <w:p w:rsidR="0007123A" w:rsidRDefault="0007123A">
            <w:pPr>
              <w:pStyle w:val="ConsPlusNormal"/>
            </w:pPr>
            <w:r>
              <w:t>4. Прирост количества выставочных проектов, осуществляемых в Карачаево-Черкесской Республике (по отношению к 2012 году), - 33%.</w:t>
            </w:r>
          </w:p>
          <w:p w:rsidR="0007123A" w:rsidRDefault="0007123A">
            <w:pPr>
              <w:pStyle w:val="ConsPlusNormal"/>
            </w:pPr>
            <w:r>
              <w:t>5. 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 населения, - 22 человека.</w:t>
            </w:r>
          </w:p>
          <w:p w:rsidR="0007123A" w:rsidRDefault="0007123A">
            <w:pPr>
              <w:pStyle w:val="ConsPlusNormal"/>
            </w:pPr>
            <w:r>
              <w:t>6. Среднее число зрителей на мероприятиях театров в расчете на 1 тыс. человек населения - 10,7 человека.</w:t>
            </w:r>
          </w:p>
          <w:p w:rsidR="0007123A" w:rsidRDefault="0007123A">
            <w:pPr>
              <w:pStyle w:val="ConsPlusNormal"/>
            </w:pPr>
            <w:r>
              <w:t>7. Средняя численность участников клубных формирований в расчете на 1 тыс. человек - 62 человека</w:t>
            </w:r>
          </w:p>
        </w:tc>
      </w:tr>
    </w:tbl>
    <w:p w:rsidR="0007123A" w:rsidRDefault="0007123A">
      <w:pPr>
        <w:sectPr w:rsidR="000712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  <w:outlineLvl w:val="2"/>
      </w:pPr>
      <w:r>
        <w:t>ПАСПОРТ ПОДПРОГРАММЫ 4</w:t>
      </w:r>
    </w:p>
    <w:p w:rsidR="0007123A" w:rsidRDefault="0007123A">
      <w:pPr>
        <w:pStyle w:val="ConsPlusTitle"/>
        <w:jc w:val="center"/>
      </w:pPr>
      <w:r>
        <w:t>"ГОСУДАРСТВЕННАЯ ОХРАНА ОБЪЕКТОВ КУЛЬТУРНОГО НАСЛЕДИЯ</w:t>
      </w:r>
    </w:p>
    <w:p w:rsidR="0007123A" w:rsidRDefault="0007123A">
      <w:pPr>
        <w:pStyle w:val="ConsPlusTitle"/>
        <w:jc w:val="center"/>
      </w:pPr>
      <w:r>
        <w:t>КАРАЧАЕВО-ЧЕРКЕССКОЙ РЕСПУБЛИКИ" (ДАЛЕЕ - ПОДПРОГРАММА 4)</w:t>
      </w:r>
    </w:p>
    <w:p w:rsidR="0007123A" w:rsidRDefault="00071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Наименование подпрограммы 4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"Государственная охрана объектов культурного наследия Карачаево-Черкесской Республики"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Ответственный исполнитель подпрограммы 4 (соисполнитель программы)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Отсутствуют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Выявление, учет, изучение, предотвращение разрушения или причинения вреда, контроль за сохранением и использованием объектов культурного наследия Карачаево-Черкесской Республики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Проведение мероприятий по государственной охране объектов культурного наследия на территории Карачаево-Черкесской Республики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1. Доля объектов культурного наследия, на которых проведены ремонтно-реставрационные работы, (%):</w:t>
            </w:r>
          </w:p>
          <w:p w:rsidR="0007123A" w:rsidRDefault="0007123A">
            <w:pPr>
              <w:pStyle w:val="ConsPlusNormal"/>
            </w:pPr>
            <w:r>
              <w:t>2019 год - 38</w:t>
            </w:r>
          </w:p>
          <w:p w:rsidR="0007123A" w:rsidRDefault="0007123A">
            <w:pPr>
              <w:pStyle w:val="ConsPlusNormal"/>
            </w:pPr>
            <w:r>
              <w:t>2020 год - 1</w:t>
            </w:r>
          </w:p>
          <w:p w:rsidR="0007123A" w:rsidRDefault="0007123A">
            <w:pPr>
              <w:pStyle w:val="ConsPlusNormal"/>
            </w:pPr>
            <w:r>
              <w:t>2021 год - 1</w:t>
            </w:r>
          </w:p>
          <w:p w:rsidR="0007123A" w:rsidRDefault="0007123A">
            <w:pPr>
              <w:pStyle w:val="ConsPlusNormal"/>
            </w:pPr>
            <w:r>
              <w:t>2022 год - 1</w:t>
            </w:r>
          </w:p>
          <w:p w:rsidR="0007123A" w:rsidRDefault="0007123A">
            <w:pPr>
              <w:pStyle w:val="ConsPlusNormal"/>
            </w:pPr>
            <w:r>
              <w:t>2023 год - 1</w:t>
            </w:r>
          </w:p>
          <w:p w:rsidR="0007123A" w:rsidRDefault="0007123A">
            <w:pPr>
              <w:pStyle w:val="ConsPlusNormal"/>
            </w:pPr>
            <w:r>
              <w:t>2024 год - 1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Сроки реализации подпрограммы 4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01.01.2019 - 31.12.2024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 xml:space="preserve">Объем финансового обеспечения </w:t>
            </w:r>
            <w:r>
              <w:lastRenderedPageBreak/>
              <w:t>подпрограммы 4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Объемы финансового обеспечения подпрограммы 4 - </w:t>
            </w:r>
            <w:r>
              <w:lastRenderedPageBreak/>
              <w:t>6000,0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- 1000,0 тыс. рублей</w:t>
            </w:r>
          </w:p>
          <w:p w:rsidR="0007123A" w:rsidRDefault="0007123A">
            <w:pPr>
              <w:pStyle w:val="ConsPlusNormal"/>
            </w:pPr>
            <w:r>
              <w:t>2020 год - 1000,0 тыс. рублей</w:t>
            </w:r>
          </w:p>
          <w:p w:rsidR="0007123A" w:rsidRDefault="0007123A">
            <w:pPr>
              <w:pStyle w:val="ConsPlusNormal"/>
            </w:pPr>
            <w:r>
              <w:t>2021 год - 1000,0 тыс. рублей</w:t>
            </w:r>
          </w:p>
          <w:p w:rsidR="0007123A" w:rsidRDefault="0007123A">
            <w:pPr>
              <w:pStyle w:val="ConsPlusNormal"/>
            </w:pPr>
            <w:r>
              <w:t>2022 год - 1000,0 тыс. рублей</w:t>
            </w:r>
          </w:p>
          <w:p w:rsidR="0007123A" w:rsidRDefault="0007123A">
            <w:pPr>
              <w:pStyle w:val="ConsPlusNormal"/>
            </w:pPr>
            <w:r>
              <w:t>2023 год - 1000,0 тыс. рублей</w:t>
            </w:r>
          </w:p>
          <w:p w:rsidR="0007123A" w:rsidRDefault="0007123A">
            <w:pPr>
              <w:pStyle w:val="ConsPlusNormal"/>
            </w:pPr>
            <w:r>
              <w:t>2024 год - 1000,0 тыс. рублей</w:t>
            </w:r>
          </w:p>
          <w:p w:rsidR="0007123A" w:rsidRDefault="0007123A">
            <w:pPr>
              <w:pStyle w:val="ConsPlusNormal"/>
            </w:pPr>
            <w:r>
              <w:t>за счет средств республиканского бюджета Карачаево-Черкесской Республики - 6000,0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- 1000,0 тыс. рублей</w:t>
            </w:r>
          </w:p>
          <w:p w:rsidR="0007123A" w:rsidRDefault="0007123A">
            <w:pPr>
              <w:pStyle w:val="ConsPlusNormal"/>
            </w:pPr>
            <w:r>
              <w:t>2020 год - 1000,0 тыс. рублей</w:t>
            </w:r>
          </w:p>
          <w:p w:rsidR="0007123A" w:rsidRDefault="0007123A">
            <w:pPr>
              <w:pStyle w:val="ConsPlusNormal"/>
            </w:pPr>
            <w:r>
              <w:t>2021 год - 1000,0 тыс. рублей</w:t>
            </w:r>
          </w:p>
          <w:p w:rsidR="0007123A" w:rsidRDefault="0007123A">
            <w:pPr>
              <w:pStyle w:val="ConsPlusNormal"/>
            </w:pPr>
            <w:r>
              <w:t>2022 год - 1000,0 тыс. рублей</w:t>
            </w:r>
          </w:p>
          <w:p w:rsidR="0007123A" w:rsidRDefault="0007123A">
            <w:pPr>
              <w:pStyle w:val="ConsPlusNormal"/>
            </w:pPr>
            <w:r>
              <w:t>2023 год - 1000,0 тыс. рублей</w:t>
            </w:r>
          </w:p>
          <w:p w:rsidR="0007123A" w:rsidRDefault="0007123A">
            <w:pPr>
              <w:pStyle w:val="ConsPlusNormal"/>
            </w:pPr>
            <w:r>
              <w:t>2024 год - 1000,0 тыс. рублей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lastRenderedPageBreak/>
              <w:t>Ожидаемые результаты реализации подпрограммы 4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Доля объектов культурного наследия, на которых проведены ремонтно-реставрационные работы, - 1%</w:t>
            </w:r>
          </w:p>
        </w:tc>
      </w:tr>
    </w:tbl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  <w:outlineLvl w:val="2"/>
      </w:pPr>
      <w:r>
        <w:t>ПАСПОРТ ПОДПРОГРАММЫ 5</w:t>
      </w:r>
    </w:p>
    <w:p w:rsidR="0007123A" w:rsidRDefault="0007123A">
      <w:pPr>
        <w:pStyle w:val="ConsPlusTitle"/>
        <w:jc w:val="center"/>
      </w:pPr>
      <w:r>
        <w:t>"РАЗВИТИЕ АРХИВНОГО ДЕЛА В КАРАЧАЕВО-ЧЕРКЕССКОЙ РЕСПУБЛИКЕ"</w:t>
      </w:r>
    </w:p>
    <w:p w:rsidR="0007123A" w:rsidRDefault="0007123A">
      <w:pPr>
        <w:pStyle w:val="ConsPlusTitle"/>
        <w:jc w:val="center"/>
      </w:pPr>
      <w:r>
        <w:t>(ДАЛЕЕ - ПОДПРОГРАММА 5)</w:t>
      </w:r>
    </w:p>
    <w:p w:rsidR="0007123A" w:rsidRDefault="00071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Наименование подпрограммы 5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"Развитие архивного дела в Карачаево-Черкесской Республике"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Ответственный исполнитель подпрограммы 5 (соисполнитель программы)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Отсутствуют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lastRenderedPageBreak/>
              <w:t>Цель подпрограммы 5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Сохранение, пополнение, использование документов Архивного фонда Карачаево-Черкесской Республики в интересах граждан, общества и государства, а также эффективное управление системой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Организация деятельности в сфере архивного дела на территории Карачаево-Черкесской Республики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1. Доля архивных документов, находящихся в условиях, обеспечивающих их постоянное (вечное) хранение, в общем количестве архивных документов, (%):</w:t>
            </w:r>
          </w:p>
          <w:p w:rsidR="0007123A" w:rsidRDefault="0007123A">
            <w:pPr>
              <w:pStyle w:val="ConsPlusNormal"/>
            </w:pPr>
            <w:r>
              <w:t>2019 год - 52</w:t>
            </w:r>
          </w:p>
          <w:p w:rsidR="0007123A" w:rsidRDefault="0007123A">
            <w:pPr>
              <w:pStyle w:val="ConsPlusNormal"/>
            </w:pPr>
            <w:r>
              <w:t>2020 год - 68</w:t>
            </w:r>
          </w:p>
          <w:p w:rsidR="0007123A" w:rsidRDefault="0007123A">
            <w:pPr>
              <w:pStyle w:val="ConsPlusNormal"/>
            </w:pPr>
            <w:r>
              <w:t>2021 год - 69</w:t>
            </w:r>
          </w:p>
          <w:p w:rsidR="0007123A" w:rsidRDefault="0007123A">
            <w:pPr>
              <w:pStyle w:val="ConsPlusNormal"/>
            </w:pPr>
            <w:r>
              <w:t>2022 год - 70</w:t>
            </w:r>
          </w:p>
          <w:p w:rsidR="0007123A" w:rsidRDefault="0007123A">
            <w:pPr>
              <w:pStyle w:val="ConsPlusNormal"/>
            </w:pPr>
            <w:r>
              <w:t>2023 год - 71</w:t>
            </w:r>
          </w:p>
          <w:p w:rsidR="0007123A" w:rsidRDefault="0007123A">
            <w:pPr>
              <w:pStyle w:val="ConsPlusNormal"/>
            </w:pPr>
            <w:r>
              <w:t>2024 год - 72</w:t>
            </w:r>
          </w:p>
          <w:p w:rsidR="0007123A" w:rsidRDefault="0007123A">
            <w:pPr>
              <w:pStyle w:val="ConsPlusNormal"/>
            </w:pPr>
            <w:r>
              <w:t>2. Обеспечение органов власти, предприятий, граждан информацией, связанной с реализацией конституционных прав граждан, (%):</w:t>
            </w:r>
          </w:p>
          <w:p w:rsidR="0007123A" w:rsidRDefault="0007123A">
            <w:pPr>
              <w:pStyle w:val="ConsPlusNormal"/>
            </w:pPr>
            <w:r>
              <w:t>2019 год - 100</w:t>
            </w:r>
          </w:p>
          <w:p w:rsidR="0007123A" w:rsidRDefault="0007123A">
            <w:pPr>
              <w:pStyle w:val="ConsPlusNormal"/>
            </w:pPr>
            <w:r>
              <w:t>2020 год - 100</w:t>
            </w:r>
          </w:p>
          <w:p w:rsidR="0007123A" w:rsidRDefault="0007123A">
            <w:pPr>
              <w:pStyle w:val="ConsPlusNormal"/>
            </w:pPr>
            <w:r>
              <w:t>2021 год - 100</w:t>
            </w:r>
          </w:p>
          <w:p w:rsidR="0007123A" w:rsidRDefault="0007123A">
            <w:pPr>
              <w:pStyle w:val="ConsPlusNormal"/>
            </w:pPr>
            <w:r>
              <w:t>2022 год - 100</w:t>
            </w:r>
          </w:p>
          <w:p w:rsidR="0007123A" w:rsidRDefault="0007123A">
            <w:pPr>
              <w:pStyle w:val="ConsPlusNormal"/>
            </w:pPr>
            <w:r>
              <w:t>2023 год - 100</w:t>
            </w:r>
          </w:p>
          <w:p w:rsidR="0007123A" w:rsidRDefault="0007123A">
            <w:pPr>
              <w:pStyle w:val="ConsPlusNormal"/>
            </w:pPr>
            <w:r>
              <w:t>2024 год - 100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Сроки реализации подпрограммы 5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01.01.2019 - 31.12.2024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t>Объем финансового обеспечения подпрограммы 5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Объемы финансового обеспечения подпрограммы 5 - 63220,0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- 10212,6 тыс. рублей</w:t>
            </w:r>
          </w:p>
          <w:p w:rsidR="0007123A" w:rsidRDefault="0007123A">
            <w:pPr>
              <w:pStyle w:val="ConsPlusNormal"/>
            </w:pPr>
            <w:r>
              <w:t>2020 год - 10488,2 тыс. рублей</w:t>
            </w:r>
          </w:p>
          <w:p w:rsidR="0007123A" w:rsidRDefault="0007123A">
            <w:pPr>
              <w:pStyle w:val="ConsPlusNormal"/>
            </w:pPr>
            <w:r>
              <w:t>2021 год - 10488,2 тыс. рублей</w:t>
            </w:r>
          </w:p>
          <w:p w:rsidR="0007123A" w:rsidRDefault="0007123A">
            <w:pPr>
              <w:pStyle w:val="ConsPlusNormal"/>
            </w:pPr>
            <w:r>
              <w:lastRenderedPageBreak/>
              <w:t>2022 год - 10488,2 тыс. рублей</w:t>
            </w:r>
          </w:p>
          <w:p w:rsidR="0007123A" w:rsidRDefault="0007123A">
            <w:pPr>
              <w:pStyle w:val="ConsPlusNormal"/>
            </w:pPr>
            <w:r>
              <w:t>2023 год - 10771,4 тыс. рублей</w:t>
            </w:r>
          </w:p>
          <w:p w:rsidR="0007123A" w:rsidRDefault="0007123A">
            <w:pPr>
              <w:pStyle w:val="ConsPlusNormal"/>
            </w:pPr>
            <w:r>
              <w:t>2024 год - 10771,4 тыс. рублей</w:t>
            </w:r>
          </w:p>
          <w:p w:rsidR="0007123A" w:rsidRDefault="0007123A">
            <w:pPr>
              <w:pStyle w:val="ConsPlusNormal"/>
            </w:pPr>
            <w:r>
              <w:t>за счет средств республиканского бюджета Карачаево-Черкесской Республики - 63220,0 тыс. рублей, в том числе по годам:</w:t>
            </w:r>
          </w:p>
          <w:p w:rsidR="0007123A" w:rsidRDefault="0007123A">
            <w:pPr>
              <w:pStyle w:val="ConsPlusNormal"/>
            </w:pPr>
            <w:r>
              <w:t>2019 год - 10212,6 тыс. рублей</w:t>
            </w:r>
          </w:p>
          <w:p w:rsidR="0007123A" w:rsidRDefault="0007123A">
            <w:pPr>
              <w:pStyle w:val="ConsPlusNormal"/>
            </w:pPr>
            <w:r>
              <w:t>2020 год - 10488,2 тыс. рублей</w:t>
            </w:r>
          </w:p>
          <w:p w:rsidR="0007123A" w:rsidRDefault="0007123A">
            <w:pPr>
              <w:pStyle w:val="ConsPlusNormal"/>
            </w:pPr>
            <w:r>
              <w:t>2021 год - 10488,2 тыс. рублей</w:t>
            </w:r>
          </w:p>
          <w:p w:rsidR="0007123A" w:rsidRDefault="0007123A">
            <w:pPr>
              <w:pStyle w:val="ConsPlusNormal"/>
            </w:pPr>
            <w:r>
              <w:t>2022 год - 10488,2 тыс. рублей</w:t>
            </w:r>
          </w:p>
          <w:p w:rsidR="0007123A" w:rsidRDefault="0007123A">
            <w:pPr>
              <w:pStyle w:val="ConsPlusNormal"/>
            </w:pPr>
            <w:r>
              <w:t>2023 год - 10771,4 тыс. рублей</w:t>
            </w:r>
          </w:p>
          <w:p w:rsidR="0007123A" w:rsidRDefault="0007123A">
            <w:pPr>
              <w:pStyle w:val="ConsPlusNormal"/>
            </w:pPr>
            <w:r>
              <w:t>2024 год - 10771,4 тыс. рублей</w:t>
            </w:r>
          </w:p>
        </w:tc>
      </w:tr>
      <w:tr w:rsidR="0007123A">
        <w:tc>
          <w:tcPr>
            <w:tcW w:w="3828" w:type="dxa"/>
          </w:tcPr>
          <w:p w:rsidR="0007123A" w:rsidRDefault="0007123A">
            <w:pPr>
              <w:pStyle w:val="ConsPlusNormal"/>
            </w:pPr>
            <w:r>
              <w:lastRenderedPageBreak/>
              <w:t>Ожидаемые результаты реализации подпрограммы 5</w:t>
            </w:r>
          </w:p>
        </w:tc>
        <w:tc>
          <w:tcPr>
            <w:tcW w:w="5528" w:type="dxa"/>
          </w:tcPr>
          <w:p w:rsidR="0007123A" w:rsidRDefault="0007123A">
            <w:pPr>
              <w:pStyle w:val="ConsPlusNormal"/>
            </w:pPr>
            <w:r>
              <w:t>1. Доля архивных документов, находящихся в условиях, обеспечивающих их постоянное (вечное) хранение, в общем количестве архивных документов, - 72%.</w:t>
            </w:r>
          </w:p>
          <w:p w:rsidR="0007123A" w:rsidRDefault="0007123A">
            <w:pPr>
              <w:pStyle w:val="ConsPlusNormal"/>
            </w:pPr>
            <w:r>
              <w:t>2. Обеспечение органов власти, предприятий, граждан информацией, связанной с реализацией конституционных прав граждан, - 100%</w:t>
            </w:r>
          </w:p>
        </w:tc>
      </w:tr>
    </w:tbl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right"/>
        <w:outlineLvl w:val="1"/>
      </w:pPr>
      <w:r>
        <w:t>Приложение 2</w:t>
      </w:r>
    </w:p>
    <w:p w:rsidR="0007123A" w:rsidRDefault="0007123A">
      <w:pPr>
        <w:pStyle w:val="ConsPlusNormal"/>
        <w:jc w:val="right"/>
      </w:pPr>
      <w:r>
        <w:t>к государственной программе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</w:pPr>
      <w:r>
        <w:t>СВЕДЕНИЯ</w:t>
      </w:r>
    </w:p>
    <w:p w:rsidR="0007123A" w:rsidRDefault="0007123A">
      <w:pPr>
        <w:pStyle w:val="ConsPlusTitle"/>
        <w:jc w:val="center"/>
      </w:pPr>
      <w:r>
        <w:t>О ЦЕЛЕВЫХ ПОКАЗАТЕЛЯХ (ИНДИКАТОРАХ) ГОСУДАРСТВЕННОЙ</w:t>
      </w:r>
    </w:p>
    <w:p w:rsidR="0007123A" w:rsidRDefault="0007123A">
      <w:pPr>
        <w:pStyle w:val="ConsPlusTitle"/>
        <w:jc w:val="center"/>
      </w:pPr>
      <w:r>
        <w:t>ПРОГРАММЫ, ПОДПРОГРАММ И ОСНОВНЫХ МЕРОПРИЯТИЙ</w:t>
      </w:r>
    </w:p>
    <w:p w:rsidR="0007123A" w:rsidRDefault="0007123A">
      <w:pPr>
        <w:pStyle w:val="ConsPlusTitle"/>
        <w:jc w:val="center"/>
      </w:pPr>
      <w:r>
        <w:t>ГОСУДАРСТВЕННОЙ ПРОГРАММЫ И ИХ ЗНАЧЕНИЯХ</w:t>
      </w:r>
    </w:p>
    <w:p w:rsidR="0007123A" w:rsidRDefault="0007123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0712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КЧР от 24.09.2020 N 217)</w:t>
            </w:r>
          </w:p>
        </w:tc>
      </w:tr>
    </w:tbl>
    <w:p w:rsidR="0007123A" w:rsidRDefault="00071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4822"/>
        <w:gridCol w:w="1531"/>
        <w:gridCol w:w="3524"/>
        <w:gridCol w:w="340"/>
        <w:gridCol w:w="567"/>
        <w:gridCol w:w="851"/>
        <w:gridCol w:w="850"/>
        <w:gridCol w:w="851"/>
        <w:gridCol w:w="850"/>
        <w:gridCol w:w="851"/>
      </w:tblGrid>
      <w:tr w:rsidR="0007123A">
        <w:tc>
          <w:tcPr>
            <w:tcW w:w="707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22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531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24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Ответственный исполнитель государственной программы (ИОГВ)</w:t>
            </w:r>
          </w:p>
        </w:tc>
        <w:tc>
          <w:tcPr>
            <w:tcW w:w="5160" w:type="dxa"/>
            <w:gridSpan w:val="7"/>
          </w:tcPr>
          <w:p w:rsidR="0007123A" w:rsidRDefault="0007123A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7123A">
        <w:tc>
          <w:tcPr>
            <w:tcW w:w="707" w:type="dxa"/>
            <w:vMerge/>
          </w:tcPr>
          <w:p w:rsidR="0007123A" w:rsidRDefault="0007123A"/>
        </w:tc>
        <w:tc>
          <w:tcPr>
            <w:tcW w:w="4822" w:type="dxa"/>
            <w:vMerge/>
          </w:tcPr>
          <w:p w:rsidR="0007123A" w:rsidRDefault="0007123A"/>
        </w:tc>
        <w:tc>
          <w:tcPr>
            <w:tcW w:w="1531" w:type="dxa"/>
            <w:vMerge/>
          </w:tcPr>
          <w:p w:rsidR="0007123A" w:rsidRDefault="0007123A"/>
        </w:tc>
        <w:tc>
          <w:tcPr>
            <w:tcW w:w="3524" w:type="dxa"/>
            <w:vMerge/>
          </w:tcPr>
          <w:p w:rsidR="0007123A" w:rsidRDefault="0007123A"/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2024 год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2"/>
            </w:pPr>
            <w:r>
              <w:t>Государственная программа "Развитие культуры Карачаево-Черкесской Республики"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Удельный вес населения, удовлетворенного качеством предоставляемых услуг в сфере культуры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Х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90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Количество посещений организаций культуры по отношению к базовому 2017 году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Х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115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3"/>
            </w:pPr>
            <w:r>
              <w:t>Подпрограмма 2 "Обеспечение деятельности подведомственных учреждений в сфере культуры"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театрально-концертных мероприятий (по сравнению с 2017 года)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115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8,5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2,4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6,7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Среднее число книговыдач в расчете на 1 тыс. человек населения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Экземпляров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10,7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Прирост числа лауреатов международных конкурсов и фестивалей в сфере культуры по отношению к 2012 году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2,3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1 "Развитие дополнительного образования в сфере культуры"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Прирост числа лауреатов международных конкурсов и фестивалей в сфере культуры по отношению к базовому году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2,4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2 "Развитие среднего профессионального образования в сфере культуры"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Прирост числа лауреатов международных конкурсов и фестивалей в сфере культуры по отношению к базовому году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2,4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3 "Проведение конференций, мастер-классов и иных творческих мероприятий"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6,7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4 "Проведение фестивалей, смотров, конкурсов и иных творческих мероприятий, направленных на сохранение традиционной культуры"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Увеличение численности участников культурно-досуговых мероприятий (по сравнению с 2017 года)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115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5 "Развитие музейного дела"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8,7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lastRenderedPageBreak/>
              <w:t>Основное мероприятие 6 "Развитие библиотечного дела"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Среднее число книговыдач в расчете на 1 тыс. человек населения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Экземпляров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10,7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7 "Сохранение и развитие исполнительских искусств"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театрально-концертных мероприятий (по сравнению с 2017 года)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115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3"/>
            </w:pPr>
            <w:r>
              <w:t>Подпрограмма 3 "Развитие отрасли "Культура"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Среднее число зрителей на мероприятиях театров в расчете на 1 тыс. человек населения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10,7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 населения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22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Прирост количества выставочных проектов, осуществляемых в Карачаево-Черкесской Республике (по отношению к 2012 году)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33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Количество посещений библиотек (на 1 жителя в год)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Посещений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12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работников государственных (муниципальных) учреждений культуры, прошедших профессиональную переподготовку или повышение квалификации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62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34,5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8 "Развитие и поддержка межрегиональной гастрольной деятельности"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театрально-концертных мероприятий (по сравнению с 2017 года)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115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9 "Расширение доступа населения к музейным фондам"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Прирост количества выставочных проектов, осуществляемых в Карачаево-Черкесской Республике (по отношению к базовому году)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33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10 "Привлечение читателей и развитие библиотечной системы"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Количество посещений библиотек (на 1 жителя в год)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посещений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15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11 "Развитие и поддержка системы образования"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Увеличение доли работников государственных (муниципальных) учреждений культуры, прошедших профессиональную переподготовку или повышение квалификации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Количество модернизированных школ искусств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</w:pP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1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12 "Поддержка отрасли культуры"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 xml:space="preserve">Количество лучших работников муниципальных учреждений культуры, лучших муниципальных учреждений культуры, находящихся на </w:t>
            </w:r>
            <w:r>
              <w:lastRenderedPageBreak/>
              <w:t>территориях сельских поселений (в зависимости от объема доведенных межбюджетных трансфертов из федерального бюджета)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0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lastRenderedPageBreak/>
              <w:t>Основное мероприятие 13 "Развитие и укрепление материально-технической базы муниципальных домов культуры"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зданий учреждений культуры, находящихся в неудовлетворительном состоянии, в общем количестве зданий данных учреждений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34,5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14 "Поддержка творческой деятельности и укрепление материально-технической базы муниципальных театров"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организаций культуры (профессиональных театров) (по отношению к уровню 2017 года)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115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15 "Подготовка и проведение празднования памятных дат"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40" w:type="dxa"/>
            <w:tcBorders>
              <w:right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  <w:tcBorders>
              <w:left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60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16 "Региональный проект "Культурная среда"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Темп роста посещаемости учреждений культуры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115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Количество построенных (реконструированных) и (или) капитально отремонтированных культурно-досуговых учреждений в сельской местности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40" w:type="dxa"/>
            <w:tcBorders>
              <w:right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  <w:tcBorders>
              <w:left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1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17 "Региональный проект "Цифровая культура"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Увеличение числа обращений к цифровым ресурсам отрасли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40" w:type="dxa"/>
            <w:tcBorders>
              <w:right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  <w:tcBorders>
              <w:left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500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lastRenderedPageBreak/>
              <w:t>Основное мероприятие 18 "Региональный проект "Творческие люди"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Увеличение количества участников программы "Волонтеры культуры"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40" w:type="dxa"/>
            <w:tcBorders>
              <w:right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  <w:tcBorders>
              <w:left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320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3"/>
            </w:pPr>
            <w:r>
              <w:t>Подпрограмма 4 "Государственная охрана объектов культурного наследия Карачаево-Черкесской Республики"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объектов культурного наследия, на которых проведены ремонтно-реставрационные работы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19 "Мероприятия по государственной охране объектов культурного наследия Карачаево-Черкесской Республики"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объектов культурного наследия, на которых проведены ремонтно-реставрационные работы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объектов культурного наследия, на которые разработаны и утверждены зоны охраны объектов культурного наследия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5,5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объектов культурного наследия, на которые разработаны и утверждены предметы охраны объектов культурного наследия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5,5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 xml:space="preserve">Доля объектов культурного наследия, на которые разработаны и утверждены границы территорий </w:t>
            </w:r>
            <w:r>
              <w:lastRenderedPageBreak/>
              <w:t>объектов культурного наследия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 xml:space="preserve">Управление Карачаево-Черкесской Республики по сохранению, </w:t>
            </w:r>
            <w:r>
              <w:lastRenderedPageBreak/>
              <w:t>использованию, популяризации и государственной охране объектов культурного наследия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5,5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3"/>
            </w:pPr>
            <w:r>
              <w:lastRenderedPageBreak/>
              <w:t>Подпрограмма 5 "Развитие архивного дела в Карачаево-Черкесской Республике"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архивных документов,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72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Обеспечение органов власти, предприятий, граждан информацией, связанной с реализацией конституционных прав граждан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907" w:type="dxa"/>
            <w:gridSpan w:val="2"/>
          </w:tcPr>
          <w:p w:rsidR="0007123A" w:rsidRDefault="000712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100</w:t>
            </w:r>
          </w:p>
        </w:tc>
      </w:tr>
      <w:tr w:rsidR="0007123A">
        <w:tc>
          <w:tcPr>
            <w:tcW w:w="15744" w:type="dxa"/>
            <w:gridSpan w:val="11"/>
          </w:tcPr>
          <w:p w:rsidR="0007123A" w:rsidRDefault="0007123A">
            <w:pPr>
              <w:pStyle w:val="ConsPlusNormal"/>
              <w:jc w:val="center"/>
              <w:outlineLvl w:val="4"/>
            </w:pPr>
            <w:r>
              <w:t>Основное мероприятие 20 "Обеспечение сохранности документов Архивного фонда Карачаево-Черкесской Республики"</w:t>
            </w:r>
          </w:p>
        </w:tc>
      </w:tr>
      <w:tr w:rsidR="0007123A">
        <w:tc>
          <w:tcPr>
            <w:tcW w:w="707" w:type="dxa"/>
          </w:tcPr>
          <w:p w:rsidR="0007123A" w:rsidRDefault="0007123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22" w:type="dxa"/>
          </w:tcPr>
          <w:p w:rsidR="0007123A" w:rsidRDefault="0007123A">
            <w:pPr>
              <w:pStyle w:val="ConsPlusNormal"/>
            </w:pPr>
            <w:r>
              <w:t>Доля архивных дел, обеспечивающих первичными средствами хранения (архивными коробами), от общего количества архивных дел, хранящихся в архиве</w:t>
            </w:r>
          </w:p>
        </w:tc>
        <w:tc>
          <w:tcPr>
            <w:tcW w:w="1531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3524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340" w:type="dxa"/>
            <w:tcBorders>
              <w:right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  <w:tcBorders>
              <w:left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1" w:type="dxa"/>
          </w:tcPr>
          <w:p w:rsidR="0007123A" w:rsidRDefault="0007123A">
            <w:pPr>
              <w:pStyle w:val="ConsPlusNormal"/>
              <w:jc w:val="center"/>
            </w:pPr>
            <w:r>
              <w:t>94</w:t>
            </w:r>
          </w:p>
        </w:tc>
      </w:tr>
    </w:tbl>
    <w:p w:rsidR="0007123A" w:rsidRDefault="0007123A">
      <w:pPr>
        <w:sectPr w:rsidR="000712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right"/>
        <w:outlineLvl w:val="1"/>
      </w:pPr>
      <w:r>
        <w:t>Приложение 3</w:t>
      </w:r>
    </w:p>
    <w:p w:rsidR="0007123A" w:rsidRDefault="0007123A">
      <w:pPr>
        <w:pStyle w:val="ConsPlusNormal"/>
        <w:jc w:val="right"/>
      </w:pPr>
      <w:r>
        <w:t>к государственной программе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</w:pPr>
      <w:r>
        <w:t>РЕСУРСНОЕ ОБЕСПЕЧЕНИЕ</w:t>
      </w:r>
    </w:p>
    <w:p w:rsidR="0007123A" w:rsidRDefault="0007123A">
      <w:pPr>
        <w:pStyle w:val="ConsPlusTitle"/>
        <w:jc w:val="center"/>
      </w:pPr>
      <w:r>
        <w:t>РЕАЛИЗАЦИИ ГОСУДАРСТВЕННОЙ ПРОГРАММЫ</w:t>
      </w:r>
    </w:p>
    <w:p w:rsidR="0007123A" w:rsidRDefault="0007123A">
      <w:pPr>
        <w:pStyle w:val="ConsPlusTitle"/>
        <w:jc w:val="center"/>
      </w:pPr>
      <w:r>
        <w:t>КАРАЧАЕВО-ЧЕРКЕССКОЙ РЕСПУБЛИКИ</w:t>
      </w:r>
    </w:p>
    <w:p w:rsidR="0007123A" w:rsidRDefault="0007123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0712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КЧР от 24.09.2020 N 217)</w:t>
            </w:r>
          </w:p>
        </w:tc>
      </w:tr>
    </w:tbl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right"/>
      </w:pPr>
      <w:r>
        <w:t>(тыс. рублей)</w:t>
      </w:r>
    </w:p>
    <w:p w:rsidR="0007123A" w:rsidRDefault="0007123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835"/>
        <w:gridCol w:w="5245"/>
        <w:gridCol w:w="1015"/>
        <w:gridCol w:w="1016"/>
        <w:gridCol w:w="1016"/>
        <w:gridCol w:w="1016"/>
        <w:gridCol w:w="1016"/>
        <w:gridCol w:w="1016"/>
      </w:tblGrid>
      <w:tr w:rsidR="0007123A">
        <w:tc>
          <w:tcPr>
            <w:tcW w:w="1871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Статус структурного элемента</w:t>
            </w:r>
          </w:p>
        </w:tc>
        <w:tc>
          <w:tcPr>
            <w:tcW w:w="2835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5245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095" w:type="dxa"/>
            <w:gridSpan w:val="6"/>
          </w:tcPr>
          <w:p w:rsidR="0007123A" w:rsidRDefault="0007123A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7123A">
        <w:tc>
          <w:tcPr>
            <w:tcW w:w="1871" w:type="dxa"/>
            <w:vMerge/>
          </w:tcPr>
          <w:p w:rsidR="0007123A" w:rsidRDefault="0007123A"/>
        </w:tc>
        <w:tc>
          <w:tcPr>
            <w:tcW w:w="2835" w:type="dxa"/>
            <w:vMerge/>
          </w:tcPr>
          <w:p w:rsidR="0007123A" w:rsidRDefault="0007123A"/>
        </w:tc>
        <w:tc>
          <w:tcPr>
            <w:tcW w:w="5245" w:type="dxa"/>
            <w:vMerge/>
          </w:tcPr>
          <w:p w:rsidR="0007123A" w:rsidRDefault="0007123A"/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2024 год</w:t>
            </w:r>
          </w:p>
        </w:tc>
      </w:tr>
      <w:tr w:rsidR="0007123A">
        <w:tc>
          <w:tcPr>
            <w:tcW w:w="1871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7123A" w:rsidRDefault="000712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"Развитие культуры Карачаево-Черкесской Республики"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486424,0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656762,5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559375,2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550778,6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328393,9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328393,9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329094,5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346618,0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339471,9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341220,5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328393,9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328393,9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307496,0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323948,2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317295,6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319044,2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305934,4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305934,4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 xml:space="preserve">Управление Карачаево-Черкесской Республики по </w:t>
            </w:r>
            <w:r>
              <w:lastRenderedPageBreak/>
              <w:t>делам архивов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14026,1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14637,9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14579,4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14579,4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14862,6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14862,6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7572,4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8031,9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7596,9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157329,5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310144,5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219903,3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209558,1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157329,5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310144,5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219903,3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209558,1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Подпрограмма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"Управление государственной программой "Развитие культуры в Карачаево-Черкесской Республике"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19104,3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21629,1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19104,3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21629,1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8718,4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10447,5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3813,5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4149,7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6572,4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7031,9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Финансовое обеспечение условий реализации Программы в сфере культуры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8718,4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10447,5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8718,4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10447,5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8718,4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10447,5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Финансовое обеспечение условий реализации Программы в сфере культурного наследия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6572,4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7031,9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6572,4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7031,9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6572,4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7031,9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Финансовое обеспечение условий реализации Программы в сфере </w:t>
            </w:r>
            <w:r>
              <w:lastRenderedPageBreak/>
              <w:t>архивного дела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3813,5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4149,7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3813,5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4149,7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3813,5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4149,7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Подпрограмма 2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"Обеспечение деятельности подведомственных учреждений в сфере культуры"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290497,1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296938,3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296238,4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290497,1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296938,3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296238,4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290497,1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296938,3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296238,4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дополнительного образования в сфере культуры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14336,1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14336,1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14336,1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среднего профессионального образования в сфере культуры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46476,4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47816,6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46476,4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47816,6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46476,4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47816,6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конференций, мастер-классов и иных творческих мероприятий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2374,5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2374,5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2374,5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фестивалей, смотров, конкурсов и иных творческих мероприятий, направленных на сохранение традиционной культуры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15265,8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15265,8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15265,8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музейного дела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27873,3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28102,1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27873,3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28102,1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27873,3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28102,1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библиотечного дела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38939,7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40690,2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38939,7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40690,2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38939,7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40690,2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Сохранение и развитие исполнительских искусств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145231,3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148276,6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 xml:space="preserve">Республиканский бюджет Карачаево-Черкесской </w:t>
            </w:r>
            <w:r>
              <w:lastRenderedPageBreak/>
              <w:t>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145231,3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148276,6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145231,3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148276,6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:rsidR="0007123A" w:rsidRDefault="0007123A">
            <w:pPr>
              <w:pStyle w:val="ConsPlusNormal"/>
            </w:pPr>
            <w:r>
              <w:t>"Развитие отрасли "Культура"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165610,0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326706,9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231264,6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222667,9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8280,5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16562,4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11361,3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13109,8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8280,5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16562,4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11361,3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13109,8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157329,5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310144,5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219903,3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209558,1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157329,5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310144,5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219903,3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209558,1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и поддержка межрегиональной гастрольной деятельности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Расширение доступа населения к музейным фондам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Привлечение читателей и развитие библиотечной системы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и поддержка системы образования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150865,6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53919,8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7543,3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7543,3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2696,0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143322,3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51223,8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143322,3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51223,8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1357,9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16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16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16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1290,0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1290,0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8132,1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8132,1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8132,1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8161,6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7725,5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7725,5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7725,5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7671,9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7725,5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7725,5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7725,5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7671,9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19728,4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19728,4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19938,3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986,4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986,4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1196,3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986,4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986,4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1196,3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18742,0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18742,0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18742,0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18742,0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18742,0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18742,0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Подготовка и проведение празднования памятных дат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46631,6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46631,6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47127,7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2331,6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2331,6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2827,7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2331,6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2331,6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2827,7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44300,0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44300,0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44300,0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44300,0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44300,0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44300,0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Региональный проект "Культурная среда"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156120,0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100749,2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102852,7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144915,1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 xml:space="preserve">Республиканский бюджет Карачаево-Черкесской </w:t>
            </w:r>
            <w:r>
              <w:lastRenderedPageBreak/>
              <w:t>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7806,0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5294,5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4940,7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8570,9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7806,0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5294,5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4940,7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8570,9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148314,0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95454,7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97912,0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136344,2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148314,0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95454,7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97912,0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136344,2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Региональный проект "Цифровая культура"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2525,3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Региональный проект "Творческие люди"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:rsidR="0007123A" w:rsidRDefault="0007123A">
            <w:pPr>
              <w:pStyle w:val="ConsPlusNormal"/>
            </w:pPr>
            <w:r>
              <w:t>"Государственная охрана объектов культурного наследия Карачаево-Черкесской Республики"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</w:tr>
      <w:tr w:rsidR="0007123A">
        <w:tc>
          <w:tcPr>
            <w:tcW w:w="1871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Мероприятия по государственной охране объектов культурного наследия Карачаево-Черкесской Республики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Подпрограмма 5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"Развитие архивного дела в Карачаево-Черкесской Республике"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10212,6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10212,6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10212,6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Обеспечение сохранности документов Архивного фонда Карачаево-Черкесской Республики</w:t>
            </w: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10212,6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</w:tr>
      <w:tr w:rsidR="0007123A">
        <w:tc>
          <w:tcPr>
            <w:tcW w:w="1871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10212,6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10212,6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10771,4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Местные бюджеты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  <w:tr w:rsidR="0007123A">
        <w:tc>
          <w:tcPr>
            <w:tcW w:w="187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245" w:type="dxa"/>
          </w:tcPr>
          <w:p w:rsidR="0007123A" w:rsidRDefault="000712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15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07123A" w:rsidRDefault="0007123A">
            <w:pPr>
              <w:pStyle w:val="ConsPlusNormal"/>
              <w:jc w:val="center"/>
            </w:pPr>
            <w:r>
              <w:t>-</w:t>
            </w:r>
          </w:p>
        </w:tc>
      </w:tr>
    </w:tbl>
    <w:p w:rsidR="0007123A" w:rsidRDefault="0007123A">
      <w:pPr>
        <w:sectPr w:rsidR="000712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right"/>
        <w:outlineLvl w:val="1"/>
      </w:pPr>
      <w:r>
        <w:t>Приложение 4</w:t>
      </w:r>
    </w:p>
    <w:p w:rsidR="0007123A" w:rsidRDefault="0007123A">
      <w:pPr>
        <w:pStyle w:val="ConsPlusNormal"/>
        <w:jc w:val="right"/>
      </w:pPr>
      <w:r>
        <w:t>к государственной программе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</w:pPr>
      <w:r>
        <w:t>ПЛАН</w:t>
      </w:r>
    </w:p>
    <w:p w:rsidR="0007123A" w:rsidRDefault="0007123A">
      <w:pPr>
        <w:pStyle w:val="ConsPlusTitle"/>
        <w:jc w:val="center"/>
      </w:pPr>
      <w:r>
        <w:t>МЕРОПРИЯТИЙ ПО РЕАЛИЗАЦИИ ГОСУДАРСТВЕННОЙ ПРОГРАММЫ</w:t>
      </w:r>
    </w:p>
    <w:p w:rsidR="0007123A" w:rsidRDefault="0007123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0712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3A" w:rsidRDefault="000712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КЧР от 24.09.2020 N 217)</w:t>
            </w:r>
          </w:p>
        </w:tc>
      </w:tr>
    </w:tbl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Наименование государственной программы - Развитие культуры Карачаево-Черкесской Республики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Ответственный исполнитель - Министерство культуры Карачаево-Черкесской Республики</w:t>
      </w:r>
    </w:p>
    <w:p w:rsidR="0007123A" w:rsidRDefault="00071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06"/>
        <w:gridCol w:w="1984"/>
        <w:gridCol w:w="1757"/>
        <w:gridCol w:w="1474"/>
        <w:gridCol w:w="737"/>
        <w:gridCol w:w="378"/>
        <w:gridCol w:w="454"/>
        <w:gridCol w:w="1361"/>
        <w:gridCol w:w="567"/>
        <w:gridCol w:w="1020"/>
        <w:gridCol w:w="1020"/>
        <w:gridCol w:w="1020"/>
        <w:gridCol w:w="1814"/>
        <w:gridCol w:w="3118"/>
        <w:gridCol w:w="850"/>
        <w:gridCol w:w="1304"/>
        <w:gridCol w:w="1304"/>
        <w:gridCol w:w="1304"/>
      </w:tblGrid>
      <w:tr w:rsidR="0007123A">
        <w:tc>
          <w:tcPr>
            <w:tcW w:w="737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6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мероприятия, проекта, контрольного события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Ответственный исполнитель (Ф.И.О., должность)</w:t>
            </w:r>
          </w:p>
        </w:tc>
        <w:tc>
          <w:tcPr>
            <w:tcW w:w="1474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3497" w:type="dxa"/>
            <w:gridSpan w:val="5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060" w:type="dxa"/>
            <w:gridSpan w:val="3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Объем расходов, тыс. рублей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7880" w:type="dxa"/>
            <w:gridSpan w:val="5"/>
          </w:tcPr>
          <w:p w:rsidR="0007123A" w:rsidRDefault="0007123A">
            <w:pPr>
              <w:pStyle w:val="ConsPlusNormal"/>
              <w:jc w:val="center"/>
            </w:pPr>
            <w:r>
              <w:t>Целевые показатели основного мероприятия/показатели непосредственного результата реализации мероприятия</w:t>
            </w:r>
          </w:p>
        </w:tc>
      </w:tr>
      <w:tr w:rsidR="0007123A">
        <w:tc>
          <w:tcPr>
            <w:tcW w:w="737" w:type="dxa"/>
            <w:vMerge/>
          </w:tcPr>
          <w:p w:rsidR="0007123A" w:rsidRDefault="0007123A"/>
        </w:tc>
        <w:tc>
          <w:tcPr>
            <w:tcW w:w="1006" w:type="dxa"/>
            <w:vMerge/>
          </w:tcPr>
          <w:p w:rsidR="0007123A" w:rsidRDefault="0007123A"/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  <w:vMerge/>
          </w:tcPr>
          <w:p w:rsidR="0007123A" w:rsidRDefault="0007123A"/>
        </w:tc>
        <w:tc>
          <w:tcPr>
            <w:tcW w:w="3497" w:type="dxa"/>
            <w:gridSpan w:val="5"/>
            <w:vMerge/>
          </w:tcPr>
          <w:p w:rsidR="0007123A" w:rsidRDefault="0007123A"/>
        </w:tc>
        <w:tc>
          <w:tcPr>
            <w:tcW w:w="3060" w:type="dxa"/>
            <w:gridSpan w:val="3"/>
            <w:vMerge/>
          </w:tcPr>
          <w:p w:rsidR="0007123A" w:rsidRDefault="0007123A"/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07123A" w:rsidRDefault="0007123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2" w:type="dxa"/>
            <w:gridSpan w:val="3"/>
          </w:tcPr>
          <w:p w:rsidR="0007123A" w:rsidRDefault="0007123A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7123A">
        <w:tc>
          <w:tcPr>
            <w:tcW w:w="737" w:type="dxa"/>
            <w:vMerge/>
          </w:tcPr>
          <w:p w:rsidR="0007123A" w:rsidRDefault="0007123A"/>
        </w:tc>
        <w:tc>
          <w:tcPr>
            <w:tcW w:w="1006" w:type="dxa"/>
            <w:vMerge/>
          </w:tcPr>
          <w:p w:rsidR="0007123A" w:rsidRDefault="0007123A"/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  <w:vMerge/>
          </w:tcPr>
          <w:p w:rsidR="0007123A" w:rsidRDefault="0007123A"/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vMerge/>
          </w:tcPr>
          <w:p w:rsidR="0007123A" w:rsidRDefault="0007123A"/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2022 год</w:t>
            </w: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07123A" w:rsidRDefault="000712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07123A" w:rsidRDefault="000712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19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программа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"Развитие культуры Карачаево-</w:t>
            </w:r>
            <w:r>
              <w:lastRenderedPageBreak/>
              <w:t>Черкесской Республики"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 xml:space="preserve">Агирбов З.З., исполняющий </w:t>
            </w:r>
            <w:r>
              <w:lastRenderedPageBreak/>
              <w:t>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656762,5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559375,2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550778,6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Министерство культуры </w:t>
            </w:r>
            <w:r>
              <w:lastRenderedPageBreak/>
              <w:t>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Удельный вес населения, удовлетворенного качеством </w:t>
            </w:r>
            <w:r>
              <w:lastRenderedPageBreak/>
              <w:t>предоставляемых услуг в сфере культуры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86,000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87,000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88,000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Республиканский бюджет Карачаево-Черкесской Республики (далее - РБ)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346618,0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339471,9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341220,5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Количество посещений организаций культуры по отношению к базовому 2017 году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Федеральный бюджет (далее - ФБ)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310144,5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219903,3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209558,1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Местные бюджеты (далее - МБ)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Внебюджетные источники (далее ВИ)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Подпрограмма 1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"Управление государственной программой "Развитие культуры в Карачаево-Черкесской Республике"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21629,1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21629,1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20384,1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Финансовое обеспечение условий реализации Программы в сфере культуры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10447,5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10447,5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Обеспечение выполнения функций Министерства культуры Карачаево-Черкесской Республики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10447,5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0610110010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Обеспечение своевременности и полноты осуществления функций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0610110010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0610110010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0610110010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0610110010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0610110020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7125,5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6548,3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6548,3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0610110020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2151,9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1977,6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1977,6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Финансовое обеспечение условий реализации Программы в сфере культурного наследия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Башлаев Р.С., исполняющий обязанности начальника Управления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7031,9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7031,9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Обеспечение функций Управления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Бесленеев У.К-Г., начальник Управления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7031,9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6596,9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0610210010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454,7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454,7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454,7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Обеспечение своевременности и полноты осуществления функций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0610210010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0610210010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1069,3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1069,3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1069,3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0610210010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0610210010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0610210010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0610210020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4197,0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3867,5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3867,5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0610210020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1267,5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1162,0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1162,0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Финансовое обеспечение условий реализации Программы в сфере архивного дела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Хубиева Э.Ш., начальник Управления Карачаево-Черкесской Республики по делам архивов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4149,7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4149,7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Обеспечение функций Управления Карачаево-Черкесской Республики по делам архивов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Хубиева Э.Ш., начальник Управления Карачаево-Черкесской Республики по дела архивов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4149,7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0610310010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Обеспечение своевременности и полноты осуществления функций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0610310010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0610310010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0610310010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0610310010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0610310010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0610310020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2731,4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2686,4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2686,4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0610310020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811,4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811,4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Подпрограмма 2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"Обеспечение деятельности подведомственных учреждений в сфере культуры"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296938,3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296238,3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296238,4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театрально-концертных мероприятий (по сравнению с 2017 года)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296938,3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296238,3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296238,4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8,3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2,2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6,5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Среднее число книговыдач в расчете на 1 тыс. человек населения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Экземпляр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10,5</w:t>
            </w: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Прирост числа лауреатов международных конкурсов и фестивалей в сфере культуры по отношению к 2012 году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2,0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дополнительного образования в сфере культуры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Прирост числа лауреатов международных конкурсов и фестивалей в сфере культуры по отношению к базовому году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Увеличение числа лауреатов конкурсов и фестивалей всех уровней в сфере культуры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15009,2</w:t>
            </w: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Доля победителей конкурсов, фестивалей, олимпиад, выставок от общего числа участников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8,000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0620192140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Число лауреатов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0620192230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1584,6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1584,6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1584,6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0620192230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478,6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478,6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478,6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0620192230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12838,0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12838,0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12838,0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Подготовка учащихся к участию в конкурсах и фестивалях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>Развитие среднего профессионального образования в сфере культуры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47816,6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Прирост числа лауреатов международных конкурсов и фестивалей в сфере культуры по отношению к базовому году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47816,6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Увеличение числа лауреатов конкурсов и фестивалей в сфере культуры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47816,6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47483,8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Доля победителей конкурсов, фестивалей, олимпиад, выставок от общего числа участников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8,000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0620292270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30738,4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30738,4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30738,4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Число лауреатов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0620292270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9283,0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9283,0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9283,0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0620292270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3092,6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2759,8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2759,8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0620292270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1865,7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1865,7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1865,7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0620292270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2629,0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2629,0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2629,0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0620292270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196,9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196,9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196,9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0620292270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Участие в конкурсах и фестивалях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>Проведение конференций, мастер-классов и иных творческих мероприятий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6,5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Организация мероприятий по увеличению доли детей, привлекаемых к участию в творческих мероприятиях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Доля детей, привлекаемых к творческим мероприятиям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6,300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6,400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6,500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0620392520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2368,9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Увеличение количества участников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415,000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420,000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425,000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творческих мероприятий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>Проведение фестивалей, смотров, конкурсов и иных творческих мероприятий, направленных на сохранение традиционной культуры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Увеличение численности участников культурно-досуговых мероприятий (по сравнению с 2017 годом)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107,0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Мероприятия, направленные на сохранение традиционной культуры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14674,5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численности участников культурно-досуговых мероприятий (по сравнению с 2017 годом)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0620424010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1849,4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1849,4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1849,4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Среднее число участников клубных формирований в расчете на 1 тыс. человек населения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52,000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54,000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56,000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0620492400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9607,4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9607,4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9607,4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0620492400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3217,7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3217,7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3217,7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Мероприятия, направленные на сохранение традиционной культуры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музейного дела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28102,1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8,5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28102,1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Публичный показ музейных предметов, музейных коллекций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28102,1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мероприятий, направленных на обеспечение сохранности и популяризации музейных предметов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33,500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34,000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34,500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0620592410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27602,1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Темп роста количества выставочных проектов, осуществляемых на территории Карачаево-Черкесской Республики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6,000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0620592410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Организация выставок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библиотечного дела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40690,2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40390,2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Среднее число книговыдач в расчете на 1 тыс. человек населения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Экземпляр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10,5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40690,2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40390,2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40690,2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40390,2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40390,3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Среднее число книговыдач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Экземпляр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310000,000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320000,000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330000,000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0620692420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Темп роста книговыдачи (по сравнению с прошлым годом)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0620692420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0620692420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5361,6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5361,6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5361,6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0620692420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1886,6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1586,5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1586,7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0620692420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15578,2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15578,2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15578,2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0620692420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0620692420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Книговыдача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Сохранение и развитие исполнительских искусств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148276,6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Увеличение количества посещений театрально-концертных мероприятий (по сравнению с 2017 годом)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107,0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148276,6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Расширение доступности театрально-концертного искусства для населения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148276,6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посещений театрально-концертных мероприятий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41,700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42,500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43,300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0620792430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147641,0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148709,4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Доля граждан, положительно оценивающих доступность театрального и исполнительского искусства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87,000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88,000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89,000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0620792430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</w:t>
            </w:r>
            <w:r>
              <w:lastRenderedPageBreak/>
              <w:t>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спектаклей и концертов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Подпрограмма 3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"Развитие отрасли "Культура"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326706,9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231264,6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222667,9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Среднее число зрителей на мероприятиях театров в расчете на 1 тыс. человек населения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10,5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16562,4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11361,3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13109,8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 населения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20,0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310144,5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219903,3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209558,1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Прирост количества выставочных проектов, осуществляемых в Карачаево-Черкесской Республике (по отношению к 2012 году)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32,0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посещений библиотек (на 1 жителя в год)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Посещений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10,4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Доля работников государственных (муниципальных) учреждений культуры, прошедших профессиональную переподготовку или повышение квалификации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9,7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56,0</w:t>
            </w: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35,5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и поддержка межрегиональной гастрольной деятельности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Увеличение количества посещений театрально-концертных мероприятий (по сравнению с 2017 года)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107,0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Организация показа театральных постановок и концертных программ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Среднее число зрителей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5700,000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6000,000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6500,000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Темп роста зрителей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</w:t>
            </w:r>
            <w:r>
              <w:lastRenderedPageBreak/>
              <w:t>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Спектакли и </w:t>
            </w:r>
            <w:r>
              <w:lastRenderedPageBreak/>
              <w:t>концерты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Расширение доступа населения к музейным фондам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Прирост количества выставочных проектов, осуществляемых в Карачаево-Черкесской Республике (по отношению к базовому году)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32,0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Популяризация музейных коллекций Карачаево-Черкесской Республики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Численность участников массовых музейных мероприятий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1100,000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1300,000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Доля граждан, положительно оценивающих популяризацию музейных коллекций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87,000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88,000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89,000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Организация выставочной деятельности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Привлечение читателей и развитие библиотечной </w:t>
            </w:r>
            <w:r>
              <w:lastRenderedPageBreak/>
              <w:t>системы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lastRenderedPageBreak/>
              <w:t xml:space="preserve">Агирбов З.З., исполняющий обязанности Министра </w:t>
            </w:r>
            <w:r>
              <w:lastRenderedPageBreak/>
              <w:t>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 xml:space="preserve">Министерство культуры Карачаево-Черкесской </w:t>
            </w:r>
            <w:r>
              <w:lastRenderedPageBreak/>
              <w:t>Республики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Количество посещений библиотек (на 1 жителя в год)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Посещений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10,4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посещений библиотек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735000,000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770000,000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805000,000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Рост количества посещений по сравнению с базовым годом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Мероприятия по повышению уровня посещения библиотек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и поддержка системы образования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150865,6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53919,8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доли работников государственных (муниципальных) учреждений культуры, прошедших профессиональную переподготовку или повышение квалификации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9,7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7543,3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2696,0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Количество модернизированных школ </w:t>
            </w:r>
            <w:r>
              <w:lastRenderedPageBreak/>
              <w:t>искусств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143322,3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51223,8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Повышение квалификации и переподготовка кадров работников учреждений культуры и искусства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Число специалистов учреждений культуры и искусства, повысивших квалификацию в течение года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114,000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117,000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122,000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Доля специалистов, прошедших квалификацию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6,300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6,700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Обучение работников учреждений культуры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Модернизация (капитальный ремонт, реконструкция) региональных и муниципальных детских школ искусств по видам искусств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150865,6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53919,8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модернизированных детских школ искусств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06304R3060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1352,6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Доля модернизированных школ искусств от общего количества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42,600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7,100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06304R3060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2506,5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06304R3060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3684,2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2472,0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06304R3060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25699,0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4256,7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06304R3060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47623,3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06304R3060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46967,1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модернизации детских школ искусств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Количество лучших работников муниципальных учреждений культуры, лучших муниципальных учреждений культуры, находящихся на территориях сельских поселений (в зависимости от объема доведенных межбюджетных трансфертов из федерального бюджета)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и модернизация учреждений сферы культуры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</w:t>
            </w:r>
            <w:r>
              <w:lastRenderedPageBreak/>
              <w:t>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учреждений культуры, повысивших уровень качества предоставляемых услуг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4,000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 xml:space="preserve">Доля учреждений, учреждений </w:t>
            </w:r>
            <w:r>
              <w:lastRenderedPageBreak/>
              <w:t>культуры, повысивших уровень качества предоставляемых услуг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1,200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06305R5190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Мероприятия, направленные на укрепление и развитие учреждений культуры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8132,1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8132,1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8161,6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Доля зданий учреждений культуры, находящихся в неудовлетворительном состоянии, в общем количестве зданий данных учреждений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35,5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7725,5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7725,5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7671,9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Обновление материально-технической базы муниципальных учреждений культуры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8132,1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8132,1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8161,6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учреждений культуры, находящихся в удовлетворительном состоянии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63,500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64,000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64,500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06306R4670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Модернизированные в течение года учреждения культуры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6,000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06306R4670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7725,5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7725,5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7671,9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Повышение качества услуг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19728,4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19728,4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19938,3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Увеличение количества посещений организаций культуры (профессиональных театров) (по отношению к уровню 2017 года)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107,0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986,4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986,4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1196,3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18742,0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18742,0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18742,0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Поддержка творческой деятельности и укрепление материально-технической базы государственных театров Карачаево-Черкесской Республики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19728,4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19728,4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19938,3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06307R4660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944,6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Количество национальных театров, получивших поддержку на укрепление материально-технической базы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06307R4660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986,4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1196,3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06307R4660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17947,5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06307R4660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794,5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18742,0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18742,0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</w:t>
            </w:r>
            <w:r>
              <w:lastRenderedPageBreak/>
              <w:t>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Осуществлена </w:t>
            </w:r>
            <w:r>
              <w:lastRenderedPageBreak/>
              <w:t>поддержка творческой деятельности и укрепление материально-технической базы государственных театров Карачаево-Черкесской Республики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Подготовка и проведение празднования памятных дат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46631,6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46631,6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47127,7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56,0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2331,6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2331,6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2827,7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44300,0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44300,0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44300,0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Подготовка и проведение празднования на федеральном уровне 100-летия образования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46631,6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46631,6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47127,7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06308R5090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1847,4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Количество подготовленных и проведенных мероприятий, приуроченных к празднованию на федеральном уровне 100-летия образования КЧР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6,000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06308R5090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2331,6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2827,7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06308R5090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484,2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06308R5090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35100,0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06308R5090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44300,0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44300,0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06308R5090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Проведены мероприятия согласно основному плану празднования на федеральном уровне 100-летия образования КЧР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Региональный проект "Культурная среда"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100749,2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102852,7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144915,1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Темп роста посещаемости учреждений культуры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5294,5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4940,7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8570,9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Количество построенных (реконструированных) и (или) капитально отремонтированных культурно-досуговых учреждений в сельской местности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7,0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95454,7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97912,0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136344,2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Капитальный ремонт Дома культуры с. Даусуз, ул. Хатуева, 107, Даусузское </w:t>
            </w:r>
            <w:r>
              <w:lastRenderedPageBreak/>
              <w:t>сельское поселение, Зеленчукский район,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 xml:space="preserve">Агирбов З.З., исполняющий обязанности Министра культуры </w:t>
            </w:r>
            <w:r>
              <w:lastRenderedPageBreak/>
              <w:t>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11052,6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552,6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10500,0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 Дома культуры в с. Даусуз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Капитальный ремонт Дома культуры с. Хасаут-Греческий, ул. Надежды Кецеровой, 65б, Хасаут-Греческое сельское поселение, Зеленчукский район,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6052,6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302,6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 Дома культуры с. Хасаут-Греческий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</w:t>
            </w:r>
            <w:r>
              <w:lastRenderedPageBreak/>
              <w:t>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 xml:space="preserve">Капитальный </w:t>
            </w:r>
            <w:r>
              <w:lastRenderedPageBreak/>
              <w:t>ремонт Дома культуры в Нижне-Тебердинском сельском поселении, Карачаевский район, аул Нижняя Теберда, ул. Центральная, 49Б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 xml:space="preserve">Агирбов З.З., </w:t>
            </w:r>
            <w:r>
              <w:lastRenderedPageBreak/>
              <w:t>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8421,2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Увеличение количества </w:t>
            </w:r>
            <w:r>
              <w:lastRenderedPageBreak/>
              <w:t>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421,2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 в ауле Нижняя Теберда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3.9.4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Капитальный ремонт Дома культуры в ауле Икон-Халк, улица Ленина, 110, Икон-Халкское сельское поселение, Ногайский муниципальный район,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14210,5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710,5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 xml:space="preserve">Контрольное </w:t>
            </w:r>
            <w:r>
              <w:lastRenderedPageBreak/>
              <w:t>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Проведение работ по капитальному </w:t>
            </w:r>
            <w:r>
              <w:lastRenderedPageBreak/>
              <w:t>ремонту в ауле Икон-Халк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3.9.5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Капитальный ремонт Дома культуры в с. Дружба, ул. 50 лет Октября, 155, Дружбинское сельское поселение, Прикубанский муниципальный район,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21842,1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1092,1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20750,0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 Дома культуры в с. Дружба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3.9.6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 xml:space="preserve">Капитальный ремонт Дома культуры в ауле Джегута, ул. Гербекова, 11А, Джегутинское сельское поселение, Усть-Джегутинский муниципальный </w:t>
            </w:r>
            <w:r>
              <w:lastRenderedPageBreak/>
              <w:t>район,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11052,6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552,6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10500,0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 Дома культуры в ауле Джегута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3.9.7</w:t>
            </w: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Капитальный ремонт Дома культуры в ауле Кызыл-Уруп, Пионерская, 21, Урупское сельское поселение, Урупский муниципальный район, КЧР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15272,1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103,000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763,6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14508,5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 Дома культуры в ауле Кызыл-Уруп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3.9.8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Строительство Дома культуры в с. </w:t>
            </w:r>
            <w:r>
              <w:lastRenderedPageBreak/>
              <w:t>Первомайское, ул. Шоссейная, 79А, Первомайское сельское поселение, Малокарачаевского муниципального района,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 xml:space="preserve">Агирбов З.З., исполняющий </w:t>
            </w:r>
            <w:r>
              <w:lastRenderedPageBreak/>
              <w:t>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26315,9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Министерство культуры </w:t>
            </w:r>
            <w:r>
              <w:lastRenderedPageBreak/>
              <w:t>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Увеличение количества посещений учреждений </w:t>
            </w:r>
            <w:r>
              <w:lastRenderedPageBreak/>
              <w:t>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1315,9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строительству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строительству Дома культуры в с. Первомайское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3.9.9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Строительство Дома культуры в пос. Октябрьский, ул. Интернациональная, 1В, Октябрьское сельское поселение, Прикубанский муниципальный район,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25263,2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1263,2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строительству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 xml:space="preserve">Проведение работ по строительству Дома культуры в </w:t>
            </w:r>
            <w:r>
              <w:lastRenderedPageBreak/>
              <w:t>пос. Октябрьский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3.9.10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Строительство Дома культуры в ауле Эльтаркач, ул. Центральная, Эльтаркачское сельское поселение, Усть-Джегутинский муниципальный район,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25263,2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1263,2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строительству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строительству Дома культуры в ауле Эльтаркач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3.9.11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>Капитальный ремонт Дома культуры в ауле Али-Бердуковский, ул. У. Хабекова, 27, Али-Бердуковское сельское поселение, Хабезский муниципальный район, КЧР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20960,0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19912,0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</w:t>
            </w:r>
            <w:r>
              <w:lastRenderedPageBreak/>
              <w:t>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Проведение работ </w:t>
            </w:r>
            <w:r>
              <w:lastRenderedPageBreak/>
              <w:t>по капитальному ремонту в ауле Али-Бердуковский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3.9.12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>Капитальный ремонт Дома культуры в ауле Кара-Паго, ул. Комсомольская, 11, Кара-Пагское сельское поселение, Абазинского муниципального района,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8510,6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 Дома культуры в ауле Кара-Паго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3.9.13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Капитальный ремонт Дома культуры в ауле Вако-Жиле, ул. Первомайская, 48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8510,6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 Дома культуры в ауле Вако-Жиле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3.9.14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Строительство Дома культуры в с. Маруха, ул. Белана, 200А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34361,8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2061,8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строительству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32300,0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строительству Дома культуры в с. Маруха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3.9.15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Строительство Дома культуры в Верхне-Маринском сельском поселении, КЧР, Карачаевский </w:t>
            </w:r>
            <w:r>
              <w:lastRenderedPageBreak/>
              <w:t>район, аул Верхняя Мара, ул. Гагарина, 64В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Агирбов З.З., исполняющий обязанности Министра культуры Карачаево-</w:t>
            </w:r>
            <w:r>
              <w:lastRenderedPageBreak/>
              <w:t>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21276,6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1276,6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Проведение работ по </w:t>
            </w:r>
            <w:r>
              <w:lastRenderedPageBreak/>
              <w:t>строительству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Да - 1/</w:t>
            </w:r>
          </w:p>
          <w:p w:rsidR="0007123A" w:rsidRDefault="0007123A">
            <w:pPr>
              <w:pStyle w:val="ConsPlusNormal"/>
            </w:pPr>
            <w:r>
              <w:lastRenderedPageBreak/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строительству Дома культуры в ауле Верхняя Мара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3.9.16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>Капитальный ремонт Дома культуры в ауле Красный Восток, ул. К. Макова, 15, Красновосточное сельское поселение, Малокарачаевского муниципального района,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8510,6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 Дома культуры в ауле Красный Восток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3.9.17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Капитальный ремонт районного Дома культуры им. П. Узденова в г. </w:t>
            </w:r>
            <w:r>
              <w:lastRenderedPageBreak/>
              <w:t>Усть-Джегута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 xml:space="preserve">Агирбов З.З., исполняющий обязанности Министра </w:t>
            </w:r>
            <w:r>
              <w:lastRenderedPageBreak/>
              <w:t>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11487,2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Министерство культуры Карачаево-Черкесской </w:t>
            </w:r>
            <w:r>
              <w:lastRenderedPageBreak/>
              <w:t>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lastRenderedPageBreak/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689,2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10798,0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капитальному ремонту районного Дома культуры в г. Усть-Джегута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3.9.18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Строительство Дома культуры в ауле Малый Зеленчук, ул. Калмыкова, 10, Мало-Зеленчукское сельское поселение, Хабезский муниципальный район, КЧР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34361,7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Увеличение количества посещений учреждений культурно-досугового типа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2061,7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Проведение работ по строительству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Да - 1/</w:t>
            </w:r>
          </w:p>
          <w:p w:rsidR="0007123A" w:rsidRDefault="0007123A">
            <w:pPr>
              <w:pStyle w:val="ConsPlusNormal"/>
            </w:pPr>
            <w:r>
              <w:t>нет - 0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32300,0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 xml:space="preserve">Осуществление работ по строительству Дома культуры в </w:t>
            </w:r>
            <w:r>
              <w:lastRenderedPageBreak/>
              <w:t>ауле Малый Зеленчук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3.9.19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12845,4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12845,4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Оснащение детских школ искусств и профильного колледжа музыкальными инструментами, оборудованием и учебными материалами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Увеличение числа лауреатов конкурсов и фестивалей в сфере культуры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1,800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899,2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7964,1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3982,1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063А155190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11946,2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 xml:space="preserve">Оснащены образовательные учреждения в сфере культуры (детских школ искусств и училищ) музыкальными инструментами, </w:t>
            </w:r>
            <w:r>
              <w:lastRenderedPageBreak/>
              <w:t>оборудованием и учебными материалами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3.9.20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Переоснащение муниципальных библиотек по модельному стандарту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5050,5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5050,5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Темп роста посещаемости библиотек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105,000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063A154540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Количество переоснащенных муниципальных библиотек по модельному стандарту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Штук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063A154540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Проведение работ по переоснащению муниципальных библиотек по модельному стандарту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Региональный проект "Цифровая культура"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2525,3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Увеличение числа обращений к цифровым ресурсам отрасли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350,0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3.10.1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Создание виртуальных концертных залов на площадках организаций культуры для трансляции знаковых культурных мероприятий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2525,3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Созданы виртуальные концертные залы на площадках организаций культуры для трансляции знаковых культурных мероприятий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063A354530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Создание за период с 2020 по 2024 год 2 виртуальных концертных залов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063A354530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Созданы виртуальные концертные залы на площадках организаций культуры для трансляции знаковых культурных мероприятий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Региональный проект "Творческие люди"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 xml:space="preserve">Агирбов З.З., исполняющий обязанности Министра </w:t>
            </w:r>
            <w:r>
              <w:lastRenderedPageBreak/>
              <w:t>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Министерство культуры Карачаево-Черкесской </w:t>
            </w:r>
            <w:r>
              <w:lastRenderedPageBreak/>
              <w:t>Республики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lastRenderedPageBreak/>
              <w:t>Увеличение количества участников программы "Волонтеры культуры"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192,0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3.11.1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Вовлечение в волонтерскую деятельность в сфере культуры активных граждан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Агирбов З.З., исполняющий обязанности Министра культуры Карачаево-Черкесской Республики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Министерство культуры Карачаево-Черкесской Республики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Исполнение федеральных индикаторов по вовлечению активных граждан в волонтерскую деятельность в сфере культуры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Количество активных граждан вовлеченных в волонтерскую деятельность в сфере культуры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128,000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192,000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Формирование региональной составляющей программы "Волонтеры культуры"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Подпрограмма 4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>"Государственная охрана объектов культурного наследия Карачаево-</w:t>
            </w:r>
            <w:r>
              <w:lastRenderedPageBreak/>
              <w:t>Черкесской Республики"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lastRenderedPageBreak/>
              <w:t xml:space="preserve">Башлаев Р.С., исполняющий обязанности начальника Управления </w:t>
            </w:r>
            <w:r>
              <w:lastRenderedPageBreak/>
              <w:t>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 xml:space="preserve">Управление Карачаево-Черкесской Республики по сохранению, </w:t>
            </w:r>
            <w:r>
              <w:lastRenderedPageBreak/>
              <w:t>использованию, популяризации и государственной охране объектов культурного наследия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lastRenderedPageBreak/>
              <w:t>Доля объектов культурного наследия, на которых проведены ремонтно-реставрационные работы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Мероприятия по государственной охране объектов культурного наследия Карачаево-Черкесской Республики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Башлаев Р.С., исполняющий обязанности начальника Управления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Доля объектов культурного наследия, на которых проведены ремонтно-реставрационные работы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Доля объектов культурного наследия, на которые разработаны и утверждены зоны охраны объектов культурного наследия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4,5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Доля объектов культурного наследия, на которые разработаны и утверждены предметы охраны объектов культурного наследия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4,5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 xml:space="preserve">Доля объектов культурного наследия, на которые </w:t>
            </w:r>
            <w:r>
              <w:lastRenderedPageBreak/>
              <w:t>разработаны и утверждены границы территорий объектов культурного наследия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4,5</w:t>
            </w: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>Организация деятельности по государственной охране объектов культурного наследия Карачаево-Черкесской Республики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Башлаев Р.С., исполняющий обязанности начальника Управления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Доля контрольно-надзорных мероприятий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0640110230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Количество мониторингов объектов культурного наследия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38,000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38,000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38,000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Реализация мероприятий, направленных на государственную охрану объектов культурного наследия Карачаево-Черкесской Республики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Подпрограмма 5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"Развитие архивного дела в Карачаево-</w:t>
            </w:r>
            <w:r>
              <w:lastRenderedPageBreak/>
              <w:t>Черкесской Республике"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 xml:space="preserve">Хубиева Э.Ш., начальник Управления </w:t>
            </w:r>
            <w:r>
              <w:lastRenderedPageBreak/>
              <w:t>Карачаево-Черкесской Республики по делам архивов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Управление Карачаево-Черкесской </w:t>
            </w:r>
            <w:r>
              <w:lastRenderedPageBreak/>
              <w:t>Республики по делам архивов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Доля архивных документов, находящихся в условиях, обеспечивающих их </w:t>
            </w:r>
            <w:r>
              <w:lastRenderedPageBreak/>
              <w:t>постоянное (вечное) хранение, в общем количестве архивных документов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70,0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Обеспечение органов власти, предприятий, граждан информацией, связанной с реализацией конституционных прав граждан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>Обеспечение сохранности документов Архивного фонда Карачаево-Черкесской Республики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t>Хубиева Э.Ш., начальник Управления Карачаево-Черкесской Республики по делам архивов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Доля архивных дел, обеспечивающих первичными средствами хранения (архивными коробами), от общего количества архивных дел, хранящихся в архиве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92,0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</w:t>
            </w:r>
            <w:r>
              <w:lastRenderedPageBreak/>
              <w:t>органами и органами местного самоуправления своих полномочий</w:t>
            </w:r>
          </w:p>
        </w:tc>
        <w:tc>
          <w:tcPr>
            <w:tcW w:w="1757" w:type="dxa"/>
            <w:vMerge w:val="restart"/>
          </w:tcPr>
          <w:p w:rsidR="0007123A" w:rsidRDefault="0007123A">
            <w:pPr>
              <w:pStyle w:val="ConsPlusNormal"/>
            </w:pPr>
            <w:r>
              <w:lastRenderedPageBreak/>
              <w:t>Хубиева Э.Ш., начальник Управления Карачаево-Черкесской Республики по делам архивов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814" w:type="dxa"/>
            <w:vMerge w:val="restart"/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исполненных запросов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2500,000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2500,000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2500,000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78" w:type="dxa"/>
          </w:tcPr>
          <w:p w:rsidR="0007123A" w:rsidRDefault="000712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07123A" w:rsidRDefault="000712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7123A" w:rsidRDefault="0007123A">
            <w:pPr>
              <w:pStyle w:val="ConsPlusNormal"/>
              <w:jc w:val="center"/>
            </w:pPr>
            <w:r>
              <w:t>0650194800</w:t>
            </w:r>
          </w:p>
        </w:tc>
        <w:tc>
          <w:tcPr>
            <w:tcW w:w="567" w:type="dxa"/>
          </w:tcPr>
          <w:p w:rsidR="0007123A" w:rsidRDefault="0007123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10488,2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Доля исполненных запросов от общего числа поступивших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07123A" w:rsidRDefault="0007123A"/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Прием граждан, исполнение запросов в нормативные сроки, выдача архивных справок, архивных копий, архивных выписок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Обеспечение доступа к архивным документам и справочно-поисковым средствам к ним в читальном зале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Хубиева Э.Ш., начальник Управления Карачаево-Черкесской Республики по делам архивов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посещений читального зала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Доля пользователей, получивших информацию от общего числа обратившихся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Выдача архивных дел пользователям читального зала, проведение лекций, школьных уроков на основе архивных документов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</w:t>
            </w:r>
            <w:r>
              <w:lastRenderedPageBreak/>
              <w:t>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 xml:space="preserve">Комплектование </w:t>
            </w:r>
            <w:r>
              <w:lastRenderedPageBreak/>
              <w:t>Архивного фонда Карачаево-Черкесской Республики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 xml:space="preserve">Хубиева Э.Ш., </w:t>
            </w:r>
            <w:r>
              <w:lastRenderedPageBreak/>
              <w:t>начальник Управления Карачаево-Черкесской Республики по делам архивов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Управление </w:t>
            </w:r>
            <w:r>
              <w:lastRenderedPageBreak/>
              <w:t>Карачаево-Черкесской Республики по делам архивов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Количество дел (документов), </w:t>
            </w:r>
            <w:r>
              <w:lastRenderedPageBreak/>
              <w:t>прошедших экспертизу ценности и включенных в Архивных фонд Российской Федерации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2700,000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2700,000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2700,000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Доля принятых на хранение документов от общего числа запланированного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Прием документов, экспертиза ценности документов, утверждение описей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Обеспечение сохранности и учета Архивного фонда Карачаево-Черкесской Республики и других архивных документов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Хубиева Э.Ш., начальник Управления Карачаево-Черкесской Республики по делам архивов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Объем архивных документов, включенных в автоматизированную систему государственного учета документов Архивного фонда Российской Федерации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265827,000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276827,000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287827,000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 xml:space="preserve">Доля архивных документов, включенных в </w:t>
            </w:r>
            <w:r>
              <w:lastRenderedPageBreak/>
              <w:t>автоматизированную систему государственного учета документов Архивного фонда Российской Федерации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68,000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71,000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74,000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Картонирование, проверка наличия архивных документов, реставрация, ведение базы данных Архивный фонд по учету документов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Мероприятие</w:t>
            </w:r>
          </w:p>
        </w:tc>
        <w:tc>
          <w:tcPr>
            <w:tcW w:w="1984" w:type="dxa"/>
            <w:vMerge w:val="restart"/>
          </w:tcPr>
          <w:p w:rsidR="0007123A" w:rsidRDefault="0007123A">
            <w:pPr>
              <w:pStyle w:val="ConsPlusNormal"/>
            </w:pPr>
            <w:r>
              <w:t>Описание архивных документов, создание традиционных и автоматизированных справочно-поисковых систем к архивным документам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Хубиева Э.Ш., начальник Управления Карачаево-Черкесской Республики по делам архивов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Управление Карачаево-Черкесской Республики по делам архивов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t>Количество записей, внесенных в электронные справочно-поисковые средства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10000,000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10000,000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10000,000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Доля описанных архивных документов от запланированного показателя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vMerge/>
            <w:tcBorders>
              <w:bottom w:val="nil"/>
            </w:tcBorders>
          </w:tcPr>
          <w:p w:rsidR="0007123A" w:rsidRDefault="0007123A"/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vMerge/>
          </w:tcPr>
          <w:p w:rsidR="0007123A" w:rsidRDefault="0007123A"/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</w:tcPr>
          <w:p w:rsidR="0007123A" w:rsidRDefault="0007123A">
            <w:pPr>
              <w:pStyle w:val="ConsPlusNormal"/>
            </w:pPr>
            <w:r>
              <w:t>Ведение тематической базы данных, переработка описей, каталогизация</w:t>
            </w:r>
          </w:p>
        </w:tc>
        <w:tc>
          <w:tcPr>
            <w:tcW w:w="175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Меропри</w:t>
            </w:r>
            <w:r>
              <w:lastRenderedPageBreak/>
              <w:t>ятие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 xml:space="preserve">Реализация </w:t>
            </w:r>
            <w:r>
              <w:lastRenderedPageBreak/>
              <w:t>информационных мероприятий, публикаторских и выставочных проектов на основе архивных документов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lastRenderedPageBreak/>
              <w:t xml:space="preserve">Хубиева Э.Ш., </w:t>
            </w:r>
            <w:r>
              <w:lastRenderedPageBreak/>
              <w:t>начальник Управления Карачаево-Черкесской Республики по делам архивов</w:t>
            </w: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 xml:space="preserve">Управление </w:t>
            </w:r>
            <w:r>
              <w:lastRenderedPageBreak/>
              <w:t>Карачаево-Черкесской Республики по делам архивов</w:t>
            </w:r>
          </w:p>
        </w:tc>
        <w:tc>
          <w:tcPr>
            <w:tcW w:w="3118" w:type="dxa"/>
          </w:tcPr>
          <w:p w:rsidR="0007123A" w:rsidRDefault="0007123A">
            <w:pPr>
              <w:pStyle w:val="ConsPlusNormal"/>
            </w:pPr>
            <w:r>
              <w:lastRenderedPageBreak/>
              <w:t xml:space="preserve">Количество проведенных </w:t>
            </w:r>
            <w:r>
              <w:lastRenderedPageBreak/>
              <w:t>информационных мероприятий (выставки, теле-радиопередачи, лекции, статей, инициативных информаций, сборников)</w:t>
            </w:r>
          </w:p>
        </w:tc>
        <w:tc>
          <w:tcPr>
            <w:tcW w:w="850" w:type="dxa"/>
          </w:tcPr>
          <w:p w:rsidR="0007123A" w:rsidRDefault="0007123A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304" w:type="dxa"/>
          </w:tcPr>
          <w:p w:rsidR="0007123A" w:rsidRDefault="0007123A">
            <w:pPr>
              <w:pStyle w:val="ConsPlusNormal"/>
              <w:jc w:val="center"/>
            </w:pPr>
            <w:r>
              <w:t>18,000</w:t>
            </w:r>
          </w:p>
        </w:tc>
      </w:tr>
      <w:tr w:rsidR="0007123A"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РБ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07123A" w:rsidRDefault="0007123A">
            <w:pPr>
              <w:pStyle w:val="ConsPlusNormal"/>
            </w:pPr>
            <w:r>
              <w:t>Доля реализованных проектов от общего числа запланированных на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100,000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ФБ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МБ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</w:tcPr>
          <w:p w:rsidR="0007123A" w:rsidRDefault="0007123A">
            <w:pPr>
              <w:pStyle w:val="ConsPlusNormal"/>
            </w:pPr>
            <w:r>
              <w:t>ВИ</w:t>
            </w:r>
          </w:p>
        </w:tc>
        <w:tc>
          <w:tcPr>
            <w:tcW w:w="73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7123A" w:rsidRDefault="0007123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vMerge/>
          </w:tcPr>
          <w:p w:rsidR="0007123A" w:rsidRDefault="0007123A"/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98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  <w:r>
              <w:t>Подготовка выставок, проведение радио и телепередач, экскурсий, лекций, публикация статей, сборников</w:t>
            </w:r>
          </w:p>
        </w:tc>
        <w:tc>
          <w:tcPr>
            <w:tcW w:w="175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  <w:tcBorders>
              <w:bottom w:val="nil"/>
            </w:tcBorders>
          </w:tcPr>
          <w:p w:rsidR="0007123A" w:rsidRDefault="0007123A">
            <w:pPr>
              <w:pStyle w:val="ConsPlusNormal"/>
              <w:jc w:val="center"/>
            </w:pPr>
            <w:r>
              <w:t>31.12.2022</w:t>
            </w:r>
          </w:p>
        </w:tc>
      </w:tr>
      <w:tr w:rsidR="000712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06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7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45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07123A" w:rsidRDefault="0007123A">
            <w:pPr>
              <w:pStyle w:val="ConsPlusNormal"/>
            </w:pPr>
          </w:p>
        </w:tc>
      </w:tr>
    </w:tbl>
    <w:p w:rsidR="0007123A" w:rsidRDefault="0007123A">
      <w:pPr>
        <w:sectPr w:rsidR="000712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right"/>
        <w:outlineLvl w:val="1"/>
      </w:pPr>
      <w:r>
        <w:t>Приложение 5</w:t>
      </w:r>
    </w:p>
    <w:p w:rsidR="0007123A" w:rsidRDefault="0007123A">
      <w:pPr>
        <w:pStyle w:val="ConsPlusNormal"/>
        <w:jc w:val="right"/>
      </w:pPr>
      <w:r>
        <w:t>к государственной программе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Title"/>
        <w:jc w:val="center"/>
      </w:pPr>
      <w:r>
        <w:t>ПРАВИЛА</w:t>
      </w:r>
    </w:p>
    <w:p w:rsidR="0007123A" w:rsidRDefault="0007123A">
      <w:pPr>
        <w:pStyle w:val="ConsPlusTitle"/>
        <w:jc w:val="center"/>
      </w:pPr>
      <w:r>
        <w:t>ПРЕДОСТАВЛЕНИЯ И РАСПРЕДЕЛЕНИЯ СУБСИДИИ ИЗ РЕСПУБЛИКАНСКОГО</w:t>
      </w:r>
    </w:p>
    <w:p w:rsidR="0007123A" w:rsidRDefault="0007123A">
      <w:pPr>
        <w:pStyle w:val="ConsPlusTitle"/>
        <w:jc w:val="center"/>
      </w:pPr>
      <w:r>
        <w:t>БЮДЖЕТА БЮДЖЕТАМ МУНИЦИПАЛЬНЫХ ОБРАЗОВАНИЙ НА ПОДДЕРЖКУ</w:t>
      </w:r>
    </w:p>
    <w:p w:rsidR="0007123A" w:rsidRDefault="0007123A">
      <w:pPr>
        <w:pStyle w:val="ConsPlusTitle"/>
        <w:jc w:val="center"/>
      </w:pPr>
      <w:r>
        <w:t>ОТРАСЛИ "КУЛЬТУРА"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1. Настоящие Правила устанавливают порядок предоставления и распределения субсидии из республиканского бюджета бюджетам муниципальных образований на поддержку отрасли "Культура", источником финансового обеспечения которой является субсидия из федерального бюджета бюджету Карачаево-Черкесской Республики на поддержку отрасли "Культура" (далее - субсидия).</w:t>
      </w:r>
    </w:p>
    <w:p w:rsidR="0007123A" w:rsidRDefault="0007123A">
      <w:pPr>
        <w:pStyle w:val="ConsPlusNormal"/>
        <w:spacing w:before="220"/>
        <w:ind w:firstLine="540"/>
        <w:jc w:val="both"/>
      </w:pPr>
      <w:bookmarkStart w:id="1" w:name="P11313"/>
      <w:bookmarkEnd w:id="1"/>
      <w:r>
        <w:t>2. Субсидия предоставляется в целях софинансирования расходных обязательств муниципальных образований на реализацию мероприятий муниципальных программ муниципальных образований по поддержке отрасли "Культура", предусматривающих: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а) развитие учреждений культуры, в том числе: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оснащение музеев компьютерным и телекоммуникационным оборудованием;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закупку оборудования (фондового, противопожарного) для музеев;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обеспечение музеев современными средствами охраны;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изготовление и поставку мобильных библиотечных комплексов;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создание модельных библиотек (для целей модернизации сельской библиотечной сети);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создание общероссийской системы доступа к Национальной электронной библиотеке;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создание многофункциональных мобильных культурных центров;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обновление материально-технической базы, приобретение специального оборудования для учреждений культуры в малых городах и на селе;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обеспечение сельских учреждений культуры специализированным автотранспортом;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укрепление материально-технической базы и оснащение оборудованием детских школ искусств;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б) комплектование книжных фондов библиотек муниципальных образований;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в) подключение общедоступных библиотек к сети Интернет и развитие библиотечного дела с учетом задачи расширения информационных технологий и оцифровки;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г) государственную поддержку лучших работников сельских учреждений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д) государственная поддержка лучших сельских учреждений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е) софинансирование расходов, возникающих при реализации муниципальных программ, на </w:t>
      </w:r>
      <w:r>
        <w:lastRenderedPageBreak/>
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3. Субсидия предоставляется бюджетам муниципальных образований в пределах бюджетных ассигнований, предусмотренных в законе Карачаево-Черкесской Республики о республиканском бюджете на соответствующий финансовый год и плановый период, и лимитов бюджетных обязательств, утвержденных в установленном порядке Министерству культуры Карачаево-Черкесской Республики на цели, предусмотренные </w:t>
      </w:r>
      <w:hyperlink w:anchor="P11313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4. Порядок предоставления и расходования субсидии из республиканского бюджета бюджетам муниципальных образований Карачаево-Черкесской Республики на реализацию мероприятий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культуры и туризма" на 2013 - 2020 годы, утвержденной постановлением Правительства РФ от 15.04.2014 N 317, по развитию учреждений культуры, за исключением субсидий на софинансирование объектов капитального строительства утверждается нормативными правовыми актами Министерства культуры Карачаево-Черкесской Республики.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5. Распределение субсидии из республиканского бюджета бюджетам муниципальных образований осуществляется на основании проведенного отбора Министерством культуры Карачаево-Черкесской Республики (далее - Министерство).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6. Распределение субсидии утверждается законом о республиканском бюджете на соответствующий финансовый год.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7. Общий размер субсидии, предоставляемой бюджету </w:t>
      </w:r>
      <w:r w:rsidRPr="000652D9">
        <w:rPr>
          <w:position w:val="-2"/>
        </w:rPr>
        <w:pict>
          <v:shape id="_x0000_i1025" style="width:7.5pt;height:13.5pt" coordsize="" o:spt="100" adj="0,,0" path="" filled="f" stroked="f">
            <v:stroke joinstyle="miter"/>
            <v:imagedata r:id="rId25" o:title="base_23824_31967_32768"/>
            <v:formulas/>
            <v:path o:connecttype="segments"/>
          </v:shape>
        </w:pict>
      </w:r>
      <w:r>
        <w:t xml:space="preserve">-го муниципального образования на реализацию мероприятий, указанных в </w:t>
      </w:r>
      <w:hyperlink w:anchor="P11313" w:history="1">
        <w:r>
          <w:rPr>
            <w:color w:val="0000FF"/>
          </w:rPr>
          <w:t>пункте 2</w:t>
        </w:r>
      </w:hyperlink>
      <w:r>
        <w:t xml:space="preserve"> настоящих Правил (</w:t>
      </w:r>
      <w:r w:rsidRPr="000652D9">
        <w:rPr>
          <w:position w:val="-3"/>
        </w:rPr>
        <w:pict>
          <v:shape id="_x0000_i1026" style="width:14.25pt;height:14.25pt" coordsize="" o:spt="100" adj="0,,0" path="" filled="f" stroked="f">
            <v:stroke joinstyle="miter"/>
            <v:imagedata r:id="rId26" o:title="base_23824_31967_32769"/>
            <v:formulas/>
            <v:path o:connecttype="segments"/>
          </v:shape>
        </w:pict>
      </w:r>
      <w:r>
        <w:t>) определяется по формуле: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center"/>
      </w:pPr>
      <w:r w:rsidRPr="000652D9">
        <w:rPr>
          <w:position w:val="-3"/>
        </w:rPr>
        <w:pict>
          <v:shape id="_x0000_i1027" style="width:177.75pt;height:14.25pt" coordsize="" o:spt="100" adj="0,,0" path="" filled="f" stroked="f">
            <v:stroke joinstyle="miter"/>
            <v:imagedata r:id="rId27" o:title="base_23824_31967_32770"/>
            <v:formulas/>
            <v:path o:connecttype="segments"/>
          </v:shape>
        </w:pict>
      </w:r>
      <w:r>
        <w:t>,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где: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28" style="width:15.75pt;height:14.25pt" coordsize="" o:spt="100" adj="0,,0" path="" filled="f" stroked="f">
            <v:stroke joinstyle="miter"/>
            <v:imagedata r:id="rId28" o:title="base_23824_31967_32771"/>
            <v:formulas/>
            <v:path o:connecttype="segments"/>
          </v:shape>
        </w:pict>
      </w:r>
      <w:r>
        <w:t xml:space="preserve"> - размер бюджетных ассигнований из республиканского бюджета, предоставляемых бюджету муниципального образования на реализацию мероприятий по развитию учреждений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29" style="width:19.5pt;height:14.25pt" coordsize="" o:spt="100" adj="0,,0" path="" filled="f" stroked="f">
            <v:stroke joinstyle="miter"/>
            <v:imagedata r:id="rId29" o:title="base_23824_31967_32772"/>
            <v:formulas/>
            <v:path o:connecttype="segments"/>
          </v:shape>
        </w:pict>
      </w:r>
      <w:r>
        <w:t xml:space="preserve"> - размер бюджетных ассигнований из республиканского бюджета, предоставляемых бюджету муниципального образования на реализацию мероприятий по комплектованию книжных фондов;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30" style="width:18pt;height:14.25pt" coordsize="" o:spt="100" adj="0,,0" path="" filled="f" stroked="f">
            <v:stroke joinstyle="miter"/>
            <v:imagedata r:id="rId30" o:title="base_23824_31967_32773"/>
            <v:formulas/>
            <v:path o:connecttype="segments"/>
          </v:shape>
        </w:pict>
      </w:r>
      <w:r>
        <w:t xml:space="preserve"> - размер бюджетных ассигнований из республиканского бюджета, предоставляемых бюджету муниципального образования на реализацию мероприятий по подключению библиотек к сети Интернет;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31" style="width:19.5pt;height:14.25pt" coordsize="" o:spt="100" adj="0,,0" path="" filled="f" stroked="f">
            <v:stroke joinstyle="miter"/>
            <v:imagedata r:id="rId31" o:title="base_23824_31967_32774"/>
            <v:formulas/>
            <v:path o:connecttype="segments"/>
          </v:shape>
        </w:pict>
      </w:r>
      <w:r>
        <w:t xml:space="preserve"> - размер бюджетных ассигнований из республиканского бюджета, предоставляемых бюджету муниципального образования на реализацию мероприятий по поддержке лучших работников сельских учреждений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32" style="width:18pt;height:14.25pt" coordsize="" o:spt="100" adj="0,,0" path="" filled="f" stroked="f">
            <v:stroke joinstyle="miter"/>
            <v:imagedata r:id="rId32" o:title="base_23824_31967_32775"/>
            <v:formulas/>
            <v:path o:connecttype="segments"/>
          </v:shape>
        </w:pict>
      </w:r>
      <w:r>
        <w:t xml:space="preserve"> - размер бюджетных ассигнований из республиканского бюджета, предоставляемых бюджету муниципального образования на реализацию мероприятий по поддержке лучших сельских учреждений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lastRenderedPageBreak/>
        <w:pict>
          <v:shape id="_x0000_i1033" style="width:19.5pt;height:14.25pt" coordsize="" o:spt="100" adj="0,,0" path="" filled="f" stroked="f">
            <v:stroke joinstyle="miter"/>
            <v:imagedata r:id="rId33" o:title="base_23824_31967_32776"/>
            <v:formulas/>
            <v:path o:connecttype="segments"/>
          </v:shape>
        </w:pict>
      </w:r>
      <w:r>
        <w:t xml:space="preserve"> - размер бюджетных ассигнований из республиканского бюджета, предоставляемых бюджету муниципального образования на реализацию мероприятий по созданию и модернизации учреждений культурно-досугового типа в сельской местности.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8. Размер бюджетных ассигнований из республиканского бюджета, предоставляемых бюджету </w:t>
      </w:r>
      <w:r w:rsidRPr="000652D9">
        <w:rPr>
          <w:position w:val="-2"/>
        </w:rPr>
        <w:pict>
          <v:shape id="_x0000_i1034" style="width:7.5pt;height:13.5pt" coordsize="" o:spt="100" adj="0,,0" path="" filled="f" stroked="f">
            <v:stroke joinstyle="miter"/>
            <v:imagedata r:id="rId25" o:title="base_23824_31967_32777"/>
            <v:formulas/>
            <v:path o:connecttype="segments"/>
          </v:shape>
        </w:pict>
      </w:r>
      <w:r>
        <w:t>-го муниципального образования на реализацию мероприятий по развитию учреждений культуры (</w:t>
      </w:r>
      <w:r w:rsidRPr="000652D9">
        <w:rPr>
          <w:position w:val="-3"/>
        </w:rPr>
        <w:pict>
          <v:shape id="_x0000_i1035" style="width:15.75pt;height:14.25pt" coordsize="" o:spt="100" adj="0,,0" path="" filled="f" stroked="f">
            <v:stroke joinstyle="miter"/>
            <v:imagedata r:id="rId28" o:title="base_23824_31967_32778"/>
            <v:formulas/>
            <v:path o:connecttype="segments"/>
          </v:shape>
        </w:pict>
      </w:r>
      <w:r>
        <w:t>), определяется по формуле: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center"/>
      </w:pPr>
      <w:r w:rsidRPr="000652D9">
        <w:rPr>
          <w:position w:val="-7"/>
        </w:rPr>
        <w:pict>
          <v:shape id="_x0000_i1036" style="width:75.75pt;height:18pt" coordsize="" o:spt="100" adj="0,,0" path="" filled="f" stroked="f">
            <v:stroke joinstyle="miter"/>
            <v:imagedata r:id="rId34" o:title="base_23824_31967_32779"/>
            <v:formulas/>
            <v:path o:connecttype="segments"/>
          </v:shape>
        </w:pict>
      </w:r>
      <w:r>
        <w:t>,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где: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37" style="width:16.5pt;height:14.25pt" coordsize="" o:spt="100" adj="0,,0" path="" filled="f" stroked="f">
            <v:stroke joinstyle="miter"/>
            <v:imagedata r:id="rId35" o:title="base_23824_31967_32780"/>
            <v:formulas/>
            <v:path o:connecttype="segments"/>
          </v:shape>
        </w:pict>
      </w:r>
      <w:r>
        <w:t xml:space="preserve"> - размер субсидии из республиканского бюджета бюджету </w:t>
      </w:r>
      <w:r w:rsidRPr="000652D9">
        <w:rPr>
          <w:position w:val="-2"/>
        </w:rPr>
        <w:pict>
          <v:shape id="_x0000_i1038" style="width:7.5pt;height:13.5pt" coordsize="" o:spt="100" adj="0,,0" path="" filled="f" stroked="f">
            <v:stroke joinstyle="miter"/>
            <v:imagedata r:id="rId25" o:title="base_23824_31967_32781"/>
            <v:formulas/>
            <v:path o:connecttype="segments"/>
          </v:shape>
        </w:pict>
      </w:r>
      <w:r>
        <w:t>-го муниципального образования на реализацию мероприятий по развитию учреждений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39" style="width:13.5pt;height:14.25pt" coordsize="" o:spt="100" adj="0,,0" path="" filled="f" stroked="f">
            <v:stroke joinstyle="miter"/>
            <v:imagedata r:id="rId36" o:title="base_23824_31967_32782"/>
            <v:formulas/>
            <v:path o:connecttype="segments"/>
          </v:shape>
        </w:pict>
      </w:r>
      <w:r>
        <w:t xml:space="preserve"> - объем средств республиканского бюджета на реализацию мероприятий по развитию учреждений культуры, источником финансового обеспечения которых является субсидия из федерального бюджета на поддержку отрасли "Культура";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40" style="width:16.5pt;height:14.25pt" coordsize="" o:spt="100" adj="0,,0" path="" filled="f" stroked="f">
            <v:stroke joinstyle="miter"/>
            <v:imagedata r:id="rId37" o:title="base_23824_31967_32783"/>
            <v:formulas/>
            <v:path o:connecttype="segments"/>
          </v:shape>
        </w:pict>
      </w:r>
      <w:r>
        <w:t xml:space="preserve"> - заявленная финансовая потребность </w:t>
      </w:r>
      <w:r w:rsidRPr="000652D9">
        <w:rPr>
          <w:position w:val="-2"/>
        </w:rPr>
        <w:pict>
          <v:shape id="_x0000_i1041" style="width:7.5pt;height:13.5pt" coordsize="" o:spt="100" adj="0,,0" path="" filled="f" stroked="f">
            <v:stroke joinstyle="miter"/>
            <v:imagedata r:id="rId25" o:title="base_23824_31967_32784"/>
            <v:formulas/>
            <v:path o:connecttype="segments"/>
          </v:shape>
        </w:pict>
      </w:r>
      <w:r>
        <w:t>-го муниципального образования, связанная с реализацией мероприятий по развитию учреждений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2"/>
        </w:rPr>
        <w:pict>
          <v:shape id="_x0000_i1042" style="width:13.5pt;height:13.5pt" coordsize="" o:spt="100" adj="0,,0" path="" filled="f" stroked="f">
            <v:stroke joinstyle="miter"/>
            <v:imagedata r:id="rId38" o:title="base_23824_31967_32785"/>
            <v:formulas/>
            <v:path o:connecttype="segments"/>
          </v:shape>
        </w:pict>
      </w:r>
      <w:r>
        <w:t xml:space="preserve"> - общая заявленная финансовая потребность муниципальных образований, прошедших конкурсный отбор.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9. Размер бюджетных ассигнований из федерального бюджета, предоставляемых бюджету </w:t>
      </w:r>
      <w:r w:rsidRPr="000652D9">
        <w:rPr>
          <w:position w:val="-2"/>
        </w:rPr>
        <w:pict>
          <v:shape id="_x0000_i1043" style="width:7.5pt;height:13.5pt" coordsize="" o:spt="100" adj="0,,0" path="" filled="f" stroked="f">
            <v:stroke joinstyle="miter"/>
            <v:imagedata r:id="rId25" o:title="base_23824_31967_32786"/>
            <v:formulas/>
            <v:path o:connecttype="segments"/>
          </v:shape>
        </w:pict>
      </w:r>
      <w:r>
        <w:t>-го субъекта Российской Федерации на реализацию мероприятий по комплектованию книжных фондов (</w:t>
      </w:r>
      <w:r w:rsidRPr="000652D9">
        <w:rPr>
          <w:position w:val="-3"/>
        </w:rPr>
        <w:pict>
          <v:shape id="_x0000_i1044" style="width:19.5pt;height:14.25pt" coordsize="" o:spt="100" adj="0,,0" path="" filled="f" stroked="f">
            <v:stroke joinstyle="miter"/>
            <v:imagedata r:id="rId29" o:title="base_23824_31967_32787"/>
            <v:formulas/>
            <v:path o:connecttype="segments"/>
          </v:shape>
        </w:pict>
      </w:r>
      <w:r>
        <w:t>), определяется по формуле: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center"/>
      </w:pPr>
      <w:r w:rsidRPr="000652D9">
        <w:rPr>
          <w:position w:val="-3"/>
        </w:rPr>
        <w:pict>
          <v:shape id="_x0000_i1045" style="width:81.75pt;height:14.25pt" coordsize="" o:spt="100" adj="0,,0" path="" filled="f" stroked="f">
            <v:stroke joinstyle="miter"/>
            <v:imagedata r:id="rId39" o:title="base_23824_31967_32788"/>
            <v:formulas/>
            <v:path o:connecttype="segments"/>
          </v:shape>
        </w:pict>
      </w:r>
      <w:r>
        <w:t>,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где: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46" style="width:22.5pt;height:14.25pt" coordsize="" o:spt="100" adj="0,,0" path="" filled="f" stroked="f">
            <v:stroke joinstyle="miter"/>
            <v:imagedata r:id="rId40" o:title="base_23824_31967_32789"/>
            <v:formulas/>
            <v:path o:connecttype="segments"/>
          </v:shape>
        </w:pict>
      </w:r>
      <w:r>
        <w:t xml:space="preserve"> - средняя сумма на комплектование книжных фондов 1-й муниципальной библиотеки, исходя из общей суммы субсидии из республиканского бюджета на реализацию мероприятий по комплектованию книжных фондов;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47" style="width:24pt;height:14.25pt" coordsize="" o:spt="100" adj="0,,0" path="" filled="f" stroked="f">
            <v:stroke joinstyle="miter"/>
            <v:imagedata r:id="rId41" o:title="base_23824_31967_32790"/>
            <v:formulas/>
            <v:path o:connecttype="segments"/>
          </v:shape>
        </w:pict>
      </w:r>
      <w:r>
        <w:t xml:space="preserve"> - количество библиотек (включая филиалы) в </w:t>
      </w:r>
      <w:r w:rsidRPr="000652D9">
        <w:rPr>
          <w:position w:val="-2"/>
        </w:rPr>
        <w:pict>
          <v:shape id="_x0000_i1048" style="width:7.5pt;height:13.5pt" coordsize="" o:spt="100" adj="0,,0" path="" filled="f" stroked="f">
            <v:stroke joinstyle="miter"/>
            <v:imagedata r:id="rId25" o:title="base_23824_31967_32791"/>
            <v:formulas/>
            <v:path o:connecttype="segments"/>
          </v:shape>
        </w:pict>
      </w:r>
      <w:r>
        <w:t>-м муниципальном образовании.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10. Расчет бюджетных ассигнований республиканского бюджета на предоставление субсидии на реализацию мероприятия по подключению библиотек к сети Интернет (</w:t>
      </w:r>
      <w:r w:rsidRPr="000652D9">
        <w:rPr>
          <w:position w:val="-3"/>
        </w:rPr>
        <w:pict>
          <v:shape id="_x0000_i1049" style="width:18pt;height:14.25pt" coordsize="" o:spt="100" adj="0,,0" path="" filled="f" stroked="f">
            <v:stroke joinstyle="miter"/>
            <v:imagedata r:id="rId30" o:title="base_23824_31967_32792"/>
            <v:formulas/>
            <v:path o:connecttype="segments"/>
          </v:shape>
        </w:pict>
      </w:r>
      <w:r>
        <w:t>), определяется по формуле: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center"/>
      </w:pPr>
      <w:r w:rsidRPr="000652D9">
        <w:rPr>
          <w:position w:val="-4"/>
        </w:rPr>
        <w:pict>
          <v:shape id="_x0000_i1050" style="width:1in;height:15.75pt" coordsize="" o:spt="100" adj="0,,0" path="" filled="f" stroked="f">
            <v:stroke joinstyle="miter"/>
            <v:imagedata r:id="rId42" o:title="base_23824_31967_32793"/>
            <v:formulas/>
            <v:path o:connecttype="segments"/>
          </v:shape>
        </w:pict>
      </w:r>
      <w:r>
        <w:t>,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где: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4"/>
        </w:rPr>
        <w:pict>
          <v:shape id="_x0000_i1051" style="width:24pt;height:15.75pt" coordsize="" o:spt="100" adj="0,,0" path="" filled="f" stroked="f">
            <v:stroke joinstyle="miter"/>
            <v:imagedata r:id="rId43" o:title="base_23824_31967_32794"/>
            <v:formulas/>
            <v:path o:connecttype="segments"/>
          </v:shape>
        </w:pict>
      </w:r>
      <w:r>
        <w:t xml:space="preserve"> - количество библиотек в муниципальном образовании, нуждающихся в подключении к сети Интернет;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52" style="width:13.5pt;height:14.25pt" coordsize="" o:spt="100" adj="0,,0" path="" filled="f" stroked="f">
            <v:stroke joinstyle="miter"/>
            <v:imagedata r:id="rId44" o:title="base_23824_31967_32795"/>
            <v:formulas/>
            <v:path o:connecttype="segments"/>
          </v:shape>
        </w:pict>
      </w:r>
      <w:r>
        <w:t xml:space="preserve"> - размер средств на подключение одной библиотеки, нуждающейся в подключении, к сети Интернет. Библиотеки, не имеющие доступа в сеть </w:t>
      </w:r>
      <w:proofErr w:type="gramStart"/>
      <w:r>
        <w:t>Интернет</w:t>
      </w:r>
      <w:proofErr w:type="gramEnd"/>
      <w:r>
        <w:t xml:space="preserve"> указываются в соглашении.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lastRenderedPageBreak/>
        <w:t xml:space="preserve">11. Размер бюджетных ассигнований из республиканского бюджета, предоставляемых бюджету </w:t>
      </w:r>
      <w:r w:rsidRPr="000652D9">
        <w:rPr>
          <w:position w:val="-2"/>
        </w:rPr>
        <w:pict>
          <v:shape id="_x0000_i1053" style="width:7.5pt;height:13.5pt" coordsize="" o:spt="100" adj="0,,0" path="" filled="f" stroked="f">
            <v:stroke joinstyle="miter"/>
            <v:imagedata r:id="rId25" o:title="base_23824_31967_32796"/>
            <v:formulas/>
            <v:path o:connecttype="segments"/>
          </v:shape>
        </w:pict>
      </w:r>
      <w:r>
        <w:t>-го муниципального образования на реализацию мероприятий по поддержке лучших работников сельских учреждений (</w:t>
      </w:r>
      <w:r w:rsidRPr="000652D9">
        <w:rPr>
          <w:position w:val="-3"/>
        </w:rPr>
        <w:pict>
          <v:shape id="_x0000_i1054" style="width:19.5pt;height:14.25pt" coordsize="" o:spt="100" adj="0,,0" path="" filled="f" stroked="f">
            <v:stroke joinstyle="miter"/>
            <v:imagedata r:id="rId31" o:title="base_23824_31967_32797"/>
            <v:formulas/>
            <v:path o:connecttype="segments"/>
          </v:shape>
        </w:pict>
      </w:r>
      <w:r>
        <w:t>), определяется по формуле: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center"/>
      </w:pPr>
      <w:r w:rsidRPr="000652D9">
        <w:rPr>
          <w:position w:val="-3"/>
        </w:rPr>
        <w:pict>
          <v:shape id="_x0000_i1055" style="width:88.5pt;height:14.25pt" coordsize="" o:spt="100" adj="0,,0" path="" filled="f" stroked="f">
            <v:stroke joinstyle="miter"/>
            <v:imagedata r:id="rId45" o:title="base_23824_31967_32798"/>
            <v:formulas/>
            <v:path o:connecttype="segments"/>
          </v:shape>
        </w:pict>
      </w:r>
      <w:r>
        <w:t>,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где: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56" style="width:16.5pt;height:14.25pt" coordsize="" o:spt="100" adj="0,,0" path="" filled="f" stroked="f">
            <v:stroke joinstyle="miter"/>
            <v:imagedata r:id="rId46" o:title="base_23824_31967_32799"/>
            <v:formulas/>
            <v:path o:connecttype="segments"/>
          </v:shape>
        </w:pict>
      </w:r>
      <w:r>
        <w:t xml:space="preserve"> - количество денежных поощрений для </w:t>
      </w:r>
      <w:r w:rsidRPr="000652D9">
        <w:rPr>
          <w:position w:val="-2"/>
        </w:rPr>
        <w:pict>
          <v:shape id="_x0000_i1057" style="width:7.5pt;height:13.5pt" coordsize="" o:spt="100" adj="0,,0" path="" filled="f" stroked="f">
            <v:stroke joinstyle="miter"/>
            <v:imagedata r:id="rId25" o:title="base_23824_31967_32800"/>
            <v:formulas/>
            <v:path o:connecttype="segments"/>
          </v:shape>
        </w:pict>
      </w:r>
      <w:r>
        <w:t>-го муниципального образования;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50000 (рублей) - размер денежного поощрения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28.07.2012 N 1062 "О мерах государственной поддержки муниципальных учреждений культуры, находящихся на территориях сельских поселений, и их работников".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12. Размер бюджетных ассигнований из республиканского бюджета, предоставляемых бюджету </w:t>
      </w:r>
      <w:r w:rsidRPr="000652D9">
        <w:rPr>
          <w:position w:val="-2"/>
        </w:rPr>
        <w:pict>
          <v:shape id="_x0000_i1058" style="width:7.5pt;height:13.5pt" coordsize="" o:spt="100" adj="0,,0" path="" filled="f" stroked="f">
            <v:stroke joinstyle="miter"/>
            <v:imagedata r:id="rId25" o:title="base_23824_31967_32801"/>
            <v:formulas/>
            <v:path o:connecttype="segments"/>
          </v:shape>
        </w:pict>
      </w:r>
      <w:r>
        <w:t>-го муниципального образования на реализацию мероприятий по поддержке лучших сельских учреждений культуры (</w:t>
      </w:r>
      <w:r w:rsidRPr="000652D9">
        <w:rPr>
          <w:position w:val="-3"/>
        </w:rPr>
        <w:pict>
          <v:shape id="_x0000_i1059" style="width:18pt;height:14.25pt" coordsize="" o:spt="100" adj="0,,0" path="" filled="f" stroked="f">
            <v:stroke joinstyle="miter"/>
            <v:imagedata r:id="rId32" o:title="base_23824_31967_32802"/>
            <v:formulas/>
            <v:path o:connecttype="segments"/>
          </v:shape>
        </w:pict>
      </w:r>
      <w:r>
        <w:t>), определяется по формуле: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center"/>
      </w:pPr>
      <w:r w:rsidRPr="000652D9">
        <w:rPr>
          <w:position w:val="-3"/>
        </w:rPr>
        <w:pict>
          <v:shape id="_x0000_i1060" style="width:95.25pt;height:14.25pt" coordsize="" o:spt="100" adj="0,,0" path="" filled="f" stroked="f">
            <v:stroke joinstyle="miter"/>
            <v:imagedata r:id="rId48" o:title="base_23824_31967_32803"/>
            <v:formulas/>
            <v:path o:connecttype="segments"/>
          </v:shape>
        </w:pict>
      </w:r>
      <w:r>
        <w:t>,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ind w:firstLine="540"/>
        <w:jc w:val="both"/>
      </w:pPr>
      <w:r>
        <w:t>где</w:t>
      </w:r>
    </w:p>
    <w:p w:rsidR="0007123A" w:rsidRDefault="0007123A">
      <w:pPr>
        <w:pStyle w:val="ConsPlusNormal"/>
        <w:spacing w:before="220"/>
        <w:ind w:firstLine="540"/>
        <w:jc w:val="both"/>
      </w:pPr>
      <w:r w:rsidRPr="000652D9">
        <w:rPr>
          <w:position w:val="-3"/>
        </w:rPr>
        <w:pict>
          <v:shape id="_x0000_i1061" style="width:15.75pt;height:14.25pt" coordsize="" o:spt="100" adj="0,,0" path="" filled="f" stroked="f">
            <v:stroke joinstyle="miter"/>
            <v:imagedata r:id="rId49" o:title="base_23824_31967_32804"/>
            <v:formulas/>
            <v:path o:connecttype="segments"/>
          </v:shape>
        </w:pict>
      </w:r>
      <w:r>
        <w:t xml:space="preserve"> - количество денежных поощрений для </w:t>
      </w:r>
      <w:r w:rsidRPr="000652D9">
        <w:rPr>
          <w:position w:val="-2"/>
        </w:rPr>
        <w:pict>
          <v:shape id="_x0000_i1062" style="width:7.5pt;height:13.5pt" coordsize="" o:spt="100" adj="0,,0" path="" filled="f" stroked="f">
            <v:stroke joinstyle="miter"/>
            <v:imagedata r:id="rId25" o:title="base_23824_31967_32805"/>
            <v:formulas/>
            <v:path o:connecttype="segments"/>
          </v:shape>
        </w:pict>
      </w:r>
      <w:r>
        <w:t>-го муниципального образования;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100000 (рублей) - размер денежного поощрения в соответствии с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28.07.2012 N 1062 "О мерах государственной поддержки муниципальных учреждений культуры, находящихся на территориях сельских поселений, и их работников";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13. Размер бюджетных ассигнований из республиканского бюджета, предоставляемых бюджету </w:t>
      </w:r>
      <w:r w:rsidRPr="000652D9">
        <w:rPr>
          <w:position w:val="-2"/>
        </w:rPr>
        <w:pict>
          <v:shape id="_x0000_i1063" style="width:7.5pt;height:13.5pt" coordsize="" o:spt="100" adj="0,,0" path="" filled="f" stroked="f">
            <v:stroke joinstyle="miter"/>
            <v:imagedata r:id="rId25" o:title="base_23824_31967_32806"/>
            <v:formulas/>
            <v:path o:connecttype="segments"/>
          </v:shape>
        </w:pict>
      </w:r>
      <w:r>
        <w:t>-го муниципального образования на реализацию мероприятий по созданию и модернизации учреждений культурно-досугового типа в сельской местности (</w:t>
      </w:r>
      <w:r w:rsidRPr="000652D9">
        <w:rPr>
          <w:position w:val="-3"/>
        </w:rPr>
        <w:pict>
          <v:shape id="_x0000_i1064" style="width:19.5pt;height:14.25pt" coordsize="" o:spt="100" adj="0,,0" path="" filled="f" stroked="f">
            <v:stroke joinstyle="miter"/>
            <v:imagedata r:id="rId33" o:title="base_23824_31967_32807"/>
            <v:formulas/>
            <v:path o:connecttype="segments"/>
          </v:shape>
        </w:pict>
      </w:r>
      <w:r>
        <w:t>), определяется на основании положительных заключений государственной экспертизы проектно-сметной документации.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14. Условиями предоставления субсидий являются: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наличие муниципальных программ, предусматривающих расходные обязательства муниципального образования, связанные с реализацией мероприятий, на финансирование которых предоставляется субсидия;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наличие в бюджете муниципального образования бюджетных ассигнований на финансовое обеспечение принятых расходных обязательств муниципального образования, связанных с реализацией мероприятий, с учетом установленного уровня софинансирования;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обязательство муниципального образования по обеспечению соответствия значений показателей, устанавливаемых муниципальными программами, иными нормативными правовыми актами муниципального образования, значениям показателей результативности предоставления субсидии, установленным соглашением между Министерством культуры и муниципальным образованием о предоставлении субсидии.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Размер субсидии, предоставляемой бюджету муниципального образования, определяется с учетом уровня дотационности в размере не выше 95% и не ниже 5%. Уровень софинансирования из республиканского бюджета расходных обязательств сельских поселений не может составлять менее 95%.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lastRenderedPageBreak/>
        <w:t>Размер средств бюджета муниципального образования может быть увеличен в одностороннем порядке со стороны муниципального образования, что не влечет обязательств по увеличению размера предоставления субсидии.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15. Субсидия предоставляется бюджету муниципального образования в соответствии с соглашением, содержащим следующие положения: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реквизиты нормативного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размер субсидии, порядок, условия и сроки ее перечисления в бюджет муниципального образования;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график перечисления субсидии, случаи и порядок внесения в него изменений и порядок контроля за его исполнением;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сроки и порядок представления отчетности об осуществлении расходов бюджета муниципального образования,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 и обязательства муниципального образования по их достижению;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последствия недостижения муниципальным образованием установленных значений показателей результативности использования субсидии;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порядок осуществления контроля за выполнением муниципальным образованием обязательств, предусмотренных соглашением;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обязательства муниципального образования по согласованию с соответствующими субъектами бюджетного планирования муниципальных программ муниципальных образований, софинансируемых за счет средств республиканского бюджета, и внесение 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предоставляются субсидии;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соглашения.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16. Форму соглашения утверждает Министерство культуры Карачаево-Черкесской Республики.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17. 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государственной Программы, а также в случае существенного (более чем на 20 процентов) сокращения размера субсидии.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18. Адресное (пообъектное) распределение субсидии устанавливается соглашениями.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19. Субсидия предоставляется по одному или нескольким мероприятиям, указанным в </w:t>
      </w:r>
      <w:hyperlink w:anchor="P11313" w:history="1">
        <w:r>
          <w:rPr>
            <w:color w:val="0000FF"/>
          </w:rPr>
          <w:t>пункте 2</w:t>
        </w:r>
      </w:hyperlink>
      <w:r>
        <w:t xml:space="preserve"> настоящих Правил. Перераспределение средств субсидии с мероприятий, указанных в </w:t>
      </w:r>
      <w:hyperlink w:anchor="P11313" w:history="1">
        <w:r>
          <w:rPr>
            <w:color w:val="0000FF"/>
          </w:rPr>
          <w:t>пункте 2</w:t>
        </w:r>
      </w:hyperlink>
      <w:r>
        <w:t xml:space="preserve"> </w:t>
      </w:r>
      <w:r>
        <w:lastRenderedPageBreak/>
        <w:t>настоящих Правил не допускается.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20. В целях определения размера и срока перечисления субсидии муниципальное образование представляет в Министерство культуры Карачаево-Черкесской Республики заявку о перечислении субсидии по форме и в срок, которые установлены Министерством культуры Карачаево-Черкесской Республики.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21. Оценка результативности использования муниципальными образованиями субсидии осуществляется Министерством культуры Карачаево-Черкесской Республики по итогам финансового года путем сравнения фактически достигнутых значений и установленных соглашениями значений следующих показателей результативности предоставления субсидий: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увеличение количества посещений театрально-концертных мероприятий (по сравнению с предыдущим годом);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представленных (во всех формах) зрителю музейных предметов в общем количестве предметов основного фонда;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количество посещений библиотек (на 1 жителя в год);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увеличение численности участников культурно-досуговых мероприятий (по сравнению с предыдущим годом);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соответствие условий хранения музейных фондов современным требованиям;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охват населения услугами мобильных библиотечных комплексов;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модельных библиотек в структуре сельской библиотечной сети;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количество книговыдач на 1 жителя;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доступность для населения услуг Национальной электронной библиотеки;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охват сельского населения услугами специализированного автотранспорта и многофункциональных мобильных культурных центров;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количество посещений населением культурных центров от общего числа жителей муниципального образования;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современной материально-технической базы в учреждениях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количество участников творческих коллективов в учреждениях культуры от общего числа жителей муниципального образования;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охват сельского населения услугами учреждений культуры;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детей, обучающихся в детских школах искусств, в общем количестве детей муниципального образования;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охват населения библиотечным обслуживанием;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обеспеченность зрительскими местами учреждений культурно-досугового типа в расчете на 1 тыс. человек;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lastRenderedPageBreak/>
        <w:t>средняя численность участников клубных формирований в расчете на 1 тыс. человек;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доля публичных библиотек, подключенных к информационно-телекоммуникационной сети Интернет, в общем количестве библиотек Российской Федерации.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 xml:space="preserve">22. Перечисление субсидии осуществляется на счета, открытые Управлением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образований. Операции по кассовым расходам бюджетов муниципальных образований, источником финансового обеспечения которых является субсидия, в том числе их остатки, не использованные на 1 января текущего финансового года, осуществляются в соответствии с требованиями, установленными Бюджетным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23. В случае если отсутствует потребность муниципального образования в субсидии в текущем финансовом году, высвобождающиеся средства перераспределяются Министерством культуры Карачаево-Черкесской Республики между бюджетами других муниципальных образований, имеющих право на получение субсидий.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24.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по значениям показателей результативности использования субсидии,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подлежит возврату из бюджета муниципального образования в федеральный бюджет в срок до 1 июня года, следующего за годом предоставления субсидии.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25. Возврат и последующее использование средств, перечисленных из бюджетов муниципальных образований в республиканский бюджет, осуществляются по предложению Министерства культуры Карачаево-Черкесской Республики в порядке, установленном бюджетным законодательством.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26. Органы местного самоуправления предоставляют в Министерство культуры Карачаево-Черкесской Республики отчетность об исполнении условий предоставления и расходования субсидии, а также о достижении значений показателей результативности использования субсидии в соответствии с заключенными соглашениями ежеквартально, до 5 числа месяца, следующего за отчетным периодом.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27. Ответственность за достоверность представляемых в Министерство культуры Карачаево-Черкесской Республики сведений и соблюдение условий, установленных настоящими Правилами и соглашением, возлагается на администрацию муниципального образования.</w:t>
      </w:r>
    </w:p>
    <w:p w:rsidR="0007123A" w:rsidRDefault="0007123A">
      <w:pPr>
        <w:pStyle w:val="ConsPlusNormal"/>
        <w:spacing w:before="220"/>
        <w:ind w:firstLine="540"/>
        <w:jc w:val="both"/>
      </w:pPr>
      <w:r>
        <w:t>28. Контроль за соблюдением муниципальными образованиями условий предоставления субсидий осуществляется Министерством культуры Карачаево-Черкесской Республики.</w:t>
      </w: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jc w:val="both"/>
      </w:pPr>
    </w:p>
    <w:p w:rsidR="0007123A" w:rsidRDefault="00071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86F" w:rsidRDefault="0007123A">
      <w:bookmarkStart w:id="2" w:name="_GoBack"/>
      <w:bookmarkEnd w:id="2"/>
    </w:p>
    <w:sectPr w:rsidR="00F1386F" w:rsidSect="000652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A"/>
    <w:rsid w:val="0007123A"/>
    <w:rsid w:val="00292B56"/>
    <w:rsid w:val="006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AEC9-4DD5-46A0-BDDB-AE13556D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1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12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BE7552EDBA936949E76492C8C44DF9F4135908B9BAC198F33CFDEB1BF02B73658039D6D12863BF79E4D03857BBF4BD69FF7A62A0E5EC154030C8QAi2L" TargetMode="External"/><Relationship Id="rId18" Type="http://schemas.openxmlformats.org/officeDocument/2006/relationships/hyperlink" Target="consultantplus://offline/ref=1EBE7552EDBA936949E76492C8C44DF9F4135908B8BDC199F93CFDEB1BF02B73658039C4D1706FBE71FAD03D42EDA5FBQ3iDL" TargetMode="External"/><Relationship Id="rId26" Type="http://schemas.openxmlformats.org/officeDocument/2006/relationships/image" Target="media/image2.wmf"/><Relationship Id="rId39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BE7552EDBA936949E76492C8C44DF9F4135908B9BAC198F33CFDEB1BF02B73658039D6D12863BF79E4D03657BBF4BD69FF7A62A0E5EC154030C8QAi2L" TargetMode="External"/><Relationship Id="rId34" Type="http://schemas.openxmlformats.org/officeDocument/2006/relationships/image" Target="media/image10.wmf"/><Relationship Id="rId42" Type="http://schemas.openxmlformats.org/officeDocument/2006/relationships/image" Target="media/image18.wmf"/><Relationship Id="rId47" Type="http://schemas.openxmlformats.org/officeDocument/2006/relationships/hyperlink" Target="consultantplus://offline/ref=1EBE7552EDBA936949E77A9FDEA811F3F71B0406B8B3C3CCAC63A6B64CF9212430CF3898942D7CBF7AFAD23E5EQEiEL" TargetMode="External"/><Relationship Id="rId50" Type="http://schemas.openxmlformats.org/officeDocument/2006/relationships/hyperlink" Target="consultantplus://offline/ref=1EBE7552EDBA936949E77A9FDEA811F3F71B0406B8B3C3CCAC63A6B64CF9212430CF3898942D7CBF7AFAD23E5EQEiEL" TargetMode="External"/><Relationship Id="rId7" Type="http://schemas.openxmlformats.org/officeDocument/2006/relationships/hyperlink" Target="consultantplus://offline/ref=1EBE7552EDBA936949E76492C8C44DF9F4135908B9BAC198F33CFDEB1BF02B73658039D6D12863BF79E4D03B57BBF4BD69FF7A62A0E5EC154030C8QAi2L" TargetMode="External"/><Relationship Id="rId12" Type="http://schemas.openxmlformats.org/officeDocument/2006/relationships/hyperlink" Target="consultantplus://offline/ref=1EBE7552EDBA936949E76492C8C44DF9F4135908B8BFC99FF73CFDEB1BF02B73658039C4D1706FBE71FAD03D42EDA5FBQ3iDL" TargetMode="External"/><Relationship Id="rId17" Type="http://schemas.openxmlformats.org/officeDocument/2006/relationships/hyperlink" Target="consultantplus://offline/ref=1EBE7552EDBA936949E77A9FDEA811F3F4100000B1ED94CEFD36A8B344A969346C8A6D95942263B42DB5946B51EEADE73CF16568BEE7QEiEL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9.wmf"/><Relationship Id="rId38" Type="http://schemas.openxmlformats.org/officeDocument/2006/relationships/image" Target="media/image14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BE7552EDBA936949E77A9FDEA811F3F51D0706B8B3C3CCAC63A6B64CF9212422CF609495266AB42DB5946B51EEADE73CF16568BEE7QEiEL" TargetMode="External"/><Relationship Id="rId20" Type="http://schemas.openxmlformats.org/officeDocument/2006/relationships/hyperlink" Target="consultantplus://offline/ref=1EBE7552EDBA936949E76492C8C44DF9F4135908B9BAC198F33CFDEB1BF02B73658039D6D12863BF79E4D03957BBF4BD69FF7A62A0E5EC154030C8QAi2L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EBE7552EDBA936949E76492C8C44DF9F4135908B9BBCC93F33CFDEB1BF02B73658039D6D12863BF79E4D03B57BBF4BD69FF7A62A0E5EC154030C8QAi2L" TargetMode="External"/><Relationship Id="rId11" Type="http://schemas.openxmlformats.org/officeDocument/2006/relationships/hyperlink" Target="consultantplus://offline/ref=1EBE7552EDBA936949E76492C8C44DF9F4135908B8B9C992F03CFDEB1BF02B73658039C4D1706FBE71FAD03D42EDA5FBQ3iDL" TargetMode="External"/><Relationship Id="rId24" Type="http://schemas.openxmlformats.org/officeDocument/2006/relationships/hyperlink" Target="consultantplus://offline/ref=1EBE7552EDBA936949E77A9FDEA811F3F51D0706B8B3C3CCAC63A6B64CF9212422CF609491246ABA7AEF846F18BAA8F834EC7B69A0E7EF09Q4i3L" TargetMode="External"/><Relationship Id="rId32" Type="http://schemas.openxmlformats.org/officeDocument/2006/relationships/image" Target="media/image8.wmf"/><Relationship Id="rId37" Type="http://schemas.openxmlformats.org/officeDocument/2006/relationships/image" Target="media/image13.wmf"/><Relationship Id="rId40" Type="http://schemas.openxmlformats.org/officeDocument/2006/relationships/image" Target="media/image16.wmf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EBE7552EDBA936949E76492C8C44DF9F4135908B9BBCB99F53CFDEB1BF02B73658039D6D12863BF79E4D03B57BBF4BD69FF7A62A0E5EC154030C8QAi2L" TargetMode="External"/><Relationship Id="rId15" Type="http://schemas.openxmlformats.org/officeDocument/2006/relationships/hyperlink" Target="consultantplus://offline/ref=1EBE7552EDBA936949E76492C8C44DF9F4135908B8B2CD99F63CFDEB1BF02B73658039D6D12863BF79E4D03657BBF4BD69FF7A62A0E5EC154030C8QAi2L" TargetMode="External"/><Relationship Id="rId23" Type="http://schemas.openxmlformats.org/officeDocument/2006/relationships/hyperlink" Target="consultantplus://offline/ref=1EBE7552EDBA936949E76492C8C44DF9F4135908B9BAC198F33CFDEB1BF02B73658039D6D12863BF79E4D13E57BBF4BD69FF7A62A0E5EC154030C8QAi2L" TargetMode="External"/><Relationship Id="rId28" Type="http://schemas.openxmlformats.org/officeDocument/2006/relationships/image" Target="media/image4.wmf"/><Relationship Id="rId36" Type="http://schemas.openxmlformats.org/officeDocument/2006/relationships/image" Target="media/image12.wmf"/><Relationship Id="rId49" Type="http://schemas.openxmlformats.org/officeDocument/2006/relationships/image" Target="media/image24.wmf"/><Relationship Id="rId10" Type="http://schemas.openxmlformats.org/officeDocument/2006/relationships/hyperlink" Target="consultantplus://offline/ref=1EBE7552EDBA936949E76492C8C44DF9F4135908B8BFC99CF43CFDEB1BF02B73658039C4D1706FBE71FAD03D42EDA5FBQ3iDL" TargetMode="External"/><Relationship Id="rId19" Type="http://schemas.openxmlformats.org/officeDocument/2006/relationships/hyperlink" Target="consultantplus://offline/ref=1EBE7552EDBA936949E77A9FDEA811F3F51D0F0DBFBBC3CCAC63A6B64CF9212422CF6094952660B779EF846F18BAA8F834EC7B69A0E7EF09Q4i3L" TargetMode="External"/><Relationship Id="rId31" Type="http://schemas.openxmlformats.org/officeDocument/2006/relationships/image" Target="media/image7.wmf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BE7552EDBA936949E76492C8C44DF9F4135908B8BDC199F93CFDEB1BF02B73658039D6D12863BF79E4D33857BBF4BD69FF7A62A0E5EC154030C8QAi2L" TargetMode="External"/><Relationship Id="rId14" Type="http://schemas.openxmlformats.org/officeDocument/2006/relationships/hyperlink" Target="consultantplus://offline/ref=1EBE7552EDBA936949E76492C8C44DF9F4135908B8BDC199F93CFDEB1BF02B73658039D6D12863BF79E4D13A57BBF4BD69FF7A62A0E5EC154030C8QAi2L" TargetMode="External"/><Relationship Id="rId22" Type="http://schemas.openxmlformats.org/officeDocument/2006/relationships/hyperlink" Target="consultantplus://offline/ref=1EBE7552EDBA936949E76492C8C44DF9F4135908B9BAC198F33CFDEB1BF02B73658039D6D12863BF79E4D03757BBF4BD69FF7A62A0E5EC154030C8QAi2L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3.wmf"/><Relationship Id="rId8" Type="http://schemas.openxmlformats.org/officeDocument/2006/relationships/hyperlink" Target="consultantplus://offline/ref=1EBE7552EDBA936949E77A9FDEA811F3F51D0F0DBFBBC3CCAC63A6B64CF9212422CF6094952660B778EF846F18BAA8F834EC7B69A0E7EF09Q4i3L" TargetMode="External"/><Relationship Id="rId51" Type="http://schemas.openxmlformats.org/officeDocument/2006/relationships/hyperlink" Target="consultantplus://offline/ref=1EBE7552EDBA936949E77A9FDEA811F3F51D0F0DBFBBC3CCAC63A6B64CF9212430CF3898942D7CBF7AFAD23E5EQE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21447</Words>
  <Characters>122254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1</cp:revision>
  <dcterms:created xsi:type="dcterms:W3CDTF">2021-03-18T11:34:00Z</dcterms:created>
  <dcterms:modified xsi:type="dcterms:W3CDTF">2021-03-18T11:36:00Z</dcterms:modified>
</cp:coreProperties>
</file>