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1A" w:rsidRPr="00FA2BDD" w:rsidRDefault="00AA031A" w:rsidP="00AA031A">
      <w:pPr>
        <w:spacing w:line="240" w:lineRule="atLeast"/>
        <w:ind w:left="9639"/>
        <w:rPr>
          <w:rFonts w:eastAsia="Calibri"/>
          <w:szCs w:val="28"/>
        </w:rPr>
      </w:pPr>
      <w:r w:rsidRPr="00FA2BDD">
        <w:rPr>
          <w:rFonts w:eastAsia="Calibri"/>
          <w:szCs w:val="28"/>
        </w:rPr>
        <w:t>УТВЕРЖДЕН</w:t>
      </w:r>
    </w:p>
    <w:p w:rsidR="00AA031A" w:rsidRPr="00FA2BDD" w:rsidRDefault="00AA031A" w:rsidP="00AA031A">
      <w:pPr>
        <w:spacing w:line="240" w:lineRule="atLeast"/>
        <w:ind w:left="9639"/>
        <w:rPr>
          <w:rFonts w:eastAsia="Calibri"/>
          <w:szCs w:val="28"/>
        </w:rPr>
      </w:pPr>
      <w:r w:rsidRPr="00FA2BDD">
        <w:rPr>
          <w:rFonts w:eastAsia="Calibri"/>
          <w:szCs w:val="28"/>
        </w:rPr>
        <w:t>Совет по проектной деятельности</w:t>
      </w:r>
    </w:p>
    <w:p w:rsidR="00AA031A" w:rsidRPr="00FA2BDD" w:rsidRDefault="00AA031A" w:rsidP="00AA031A">
      <w:pPr>
        <w:spacing w:line="240" w:lineRule="atLeast"/>
        <w:ind w:left="9639"/>
        <w:rPr>
          <w:rFonts w:eastAsia="Calibri"/>
          <w:szCs w:val="28"/>
        </w:rPr>
      </w:pPr>
      <w:r w:rsidRPr="00FA2BDD">
        <w:rPr>
          <w:rFonts w:eastAsia="Calibri"/>
          <w:szCs w:val="28"/>
        </w:rPr>
        <w:t>Карачаево-Черкесской Республики</w:t>
      </w:r>
    </w:p>
    <w:p w:rsidR="00AA031A" w:rsidRPr="00FA2BDD" w:rsidRDefault="00AA031A" w:rsidP="00AA031A">
      <w:pPr>
        <w:spacing w:line="240" w:lineRule="atLeast"/>
        <w:ind w:left="9639"/>
        <w:rPr>
          <w:rFonts w:eastAsia="Calibri"/>
          <w:szCs w:val="28"/>
        </w:rPr>
      </w:pPr>
      <w:r w:rsidRPr="00FA2BDD">
        <w:rPr>
          <w:rFonts w:eastAsia="Calibri"/>
          <w:szCs w:val="28"/>
        </w:rPr>
        <w:t>А.А.Озов _____________</w:t>
      </w:r>
    </w:p>
    <w:p w:rsidR="00AA031A" w:rsidRPr="006C5376" w:rsidRDefault="00AA031A" w:rsidP="00AA031A">
      <w:pPr>
        <w:spacing w:line="240" w:lineRule="atLeast"/>
        <w:ind w:left="9639"/>
      </w:pPr>
      <w:r w:rsidRPr="00FA2BDD">
        <w:rPr>
          <w:rFonts w:eastAsia="Calibri"/>
          <w:szCs w:val="28"/>
        </w:rPr>
        <w:t>Протокол № ___ от 14 декабря 2018 г.</w:t>
      </w:r>
    </w:p>
    <w:p w:rsidR="00AA031A" w:rsidRDefault="00AA031A" w:rsidP="00AA031A">
      <w:pPr>
        <w:spacing w:line="240" w:lineRule="atLeast"/>
        <w:jc w:val="center"/>
        <w:rPr>
          <w:b/>
        </w:rPr>
      </w:pPr>
    </w:p>
    <w:p w:rsidR="00AA031A" w:rsidRDefault="00AA031A" w:rsidP="00AA031A">
      <w:pPr>
        <w:spacing w:line="240" w:lineRule="atLeast"/>
        <w:jc w:val="center"/>
        <w:rPr>
          <w:b/>
        </w:rPr>
      </w:pPr>
      <w:r>
        <w:rPr>
          <w:b/>
        </w:rPr>
        <w:t>П А С П О Р Т</w:t>
      </w:r>
    </w:p>
    <w:p w:rsidR="00AA031A" w:rsidRDefault="00AA031A" w:rsidP="00AA031A">
      <w:pPr>
        <w:spacing w:line="120" w:lineRule="exact"/>
        <w:jc w:val="center"/>
        <w:rPr>
          <w:b/>
        </w:rPr>
      </w:pPr>
    </w:p>
    <w:p w:rsidR="00AA031A" w:rsidRDefault="00AA031A" w:rsidP="00AA031A">
      <w:pPr>
        <w:spacing w:line="240" w:lineRule="atLeast"/>
        <w:jc w:val="center"/>
        <w:rPr>
          <w:b/>
        </w:rPr>
      </w:pPr>
      <w:r>
        <w:rPr>
          <w:b/>
        </w:rPr>
        <w:t>регионального проекта (программы)</w:t>
      </w:r>
      <w:r>
        <w:rPr>
          <w:vertAlign w:val="superscript"/>
        </w:rPr>
        <w:t>1</w:t>
      </w:r>
    </w:p>
    <w:p w:rsidR="00AA031A" w:rsidRDefault="00AA031A" w:rsidP="00AA031A">
      <w:pPr>
        <w:jc w:val="center"/>
        <w:rPr>
          <w:b/>
          <w:szCs w:val="28"/>
        </w:rPr>
      </w:pPr>
      <w:r w:rsidRPr="00B63CAF">
        <w:rPr>
          <w:b/>
          <w:szCs w:val="28"/>
        </w:rPr>
        <w:t>«</w:t>
      </w:r>
      <w:r w:rsidRPr="00B0077A">
        <w:rPr>
          <w:b/>
          <w:szCs w:val="28"/>
        </w:rPr>
        <w:t>Цифровизаци</w:t>
      </w:r>
      <w:r>
        <w:rPr>
          <w:b/>
          <w:szCs w:val="28"/>
        </w:rPr>
        <w:t>я</w:t>
      </w:r>
      <w:r w:rsidRPr="00B0077A">
        <w:rPr>
          <w:b/>
          <w:szCs w:val="28"/>
        </w:rPr>
        <w:t xml:space="preserve"> услуг и формировани</w:t>
      </w:r>
      <w:r>
        <w:rPr>
          <w:b/>
          <w:szCs w:val="28"/>
        </w:rPr>
        <w:t>е</w:t>
      </w:r>
      <w:r w:rsidRPr="00B0077A">
        <w:rPr>
          <w:b/>
          <w:szCs w:val="28"/>
        </w:rPr>
        <w:t xml:space="preserve"> информационного пространства</w:t>
      </w:r>
      <w:r>
        <w:rPr>
          <w:b/>
          <w:szCs w:val="28"/>
        </w:rPr>
        <w:t xml:space="preserve"> в сфере культуры</w:t>
      </w:r>
      <w:r w:rsidRPr="00B63CAF">
        <w:rPr>
          <w:b/>
          <w:szCs w:val="28"/>
        </w:rPr>
        <w:t>»</w:t>
      </w:r>
    </w:p>
    <w:p w:rsidR="00AA031A" w:rsidRDefault="00AA031A" w:rsidP="00AA031A">
      <w:pPr>
        <w:jc w:val="center"/>
        <w:rPr>
          <w:b/>
          <w:szCs w:val="28"/>
        </w:rPr>
      </w:pPr>
      <w:r w:rsidRPr="00D418FA">
        <w:rPr>
          <w:b/>
          <w:szCs w:val="28"/>
        </w:rPr>
        <w:t>«Цифровая культура»</w:t>
      </w:r>
    </w:p>
    <w:p w:rsidR="00AA031A" w:rsidRPr="005220F1" w:rsidRDefault="00AA031A" w:rsidP="00AA031A">
      <w:pPr>
        <w:jc w:val="center"/>
        <w:rPr>
          <w:b/>
          <w:szCs w:val="28"/>
        </w:rPr>
      </w:pPr>
      <w:r w:rsidRPr="005220F1">
        <w:rPr>
          <w:b/>
          <w:szCs w:val="28"/>
        </w:rPr>
        <w:t xml:space="preserve">Карачаево-Черкесской Республики </w:t>
      </w:r>
    </w:p>
    <w:p w:rsidR="00AA031A" w:rsidRDefault="00AA031A" w:rsidP="00AA031A">
      <w:pPr>
        <w:spacing w:line="240" w:lineRule="atLeast"/>
        <w:jc w:val="center"/>
      </w:pPr>
    </w:p>
    <w:p w:rsidR="00AA031A" w:rsidRDefault="00AA031A" w:rsidP="00AA031A">
      <w:pPr>
        <w:spacing w:line="240" w:lineRule="atLeast"/>
        <w:jc w:val="center"/>
      </w:pPr>
      <w:r>
        <w:t>1. Основные положения</w:t>
      </w:r>
    </w:p>
    <w:p w:rsidR="00AA031A" w:rsidRDefault="00AA031A" w:rsidP="00AA031A">
      <w:pPr>
        <w:spacing w:line="240" w:lineRule="exact"/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3704"/>
        <w:gridCol w:w="2638"/>
        <w:gridCol w:w="3014"/>
      </w:tblGrid>
      <w:tr w:rsidR="00AA031A" w:rsidTr="00E17C0E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AA031A" w:rsidRDefault="00AA031A" w:rsidP="00E17C0E">
            <w:pPr>
              <w:spacing w:after="60" w:line="240" w:lineRule="atLeast"/>
              <w:jc w:val="left"/>
            </w:pPr>
            <w:r>
              <w:t>Наименование федерального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A031A" w:rsidRDefault="00AA031A" w:rsidP="00E17C0E">
            <w:pPr>
              <w:spacing w:line="240" w:lineRule="atLeast"/>
            </w:pPr>
            <w:r w:rsidRPr="00B63CAF">
              <w:rPr>
                <w:szCs w:val="28"/>
              </w:rPr>
              <w:t>Цифровая культура</w:t>
            </w:r>
          </w:p>
        </w:tc>
      </w:tr>
      <w:tr w:rsidR="00AA031A" w:rsidTr="00E17C0E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AA031A" w:rsidRDefault="00AA031A" w:rsidP="00E17C0E">
            <w:pPr>
              <w:spacing w:after="60" w:line="240" w:lineRule="atLeast"/>
              <w:jc w:val="left"/>
            </w:pPr>
            <w:r>
              <w:t>Краткое наименование регионального проекта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AA031A" w:rsidRDefault="00AA031A" w:rsidP="00E17C0E">
            <w:pPr>
              <w:spacing w:line="240" w:lineRule="atLeast"/>
              <w:jc w:val="left"/>
            </w:pPr>
            <w:r w:rsidRPr="00B63CAF">
              <w:rPr>
                <w:szCs w:val="28"/>
              </w:rPr>
              <w:t>«Цифровая культура»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AA031A" w:rsidRDefault="00AA031A" w:rsidP="00E17C0E">
            <w:pPr>
              <w:spacing w:line="240" w:lineRule="atLeast"/>
              <w:jc w:val="center"/>
            </w:pPr>
            <w:r>
              <w:t>Срок начала и окончания проекта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AA031A" w:rsidRPr="00B63CAF" w:rsidRDefault="00AA031A" w:rsidP="00E17C0E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01.01.</w:t>
            </w:r>
            <w:r w:rsidRPr="00B63CAF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B63CAF">
              <w:rPr>
                <w:szCs w:val="28"/>
              </w:rPr>
              <w:t>-31.12.2024</w:t>
            </w:r>
          </w:p>
        </w:tc>
      </w:tr>
      <w:tr w:rsidR="00AA031A" w:rsidTr="00E17C0E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AA031A" w:rsidRDefault="00AA031A" w:rsidP="00E17C0E">
            <w:pPr>
              <w:spacing w:after="60" w:line="240" w:lineRule="atLeast"/>
              <w:jc w:val="left"/>
            </w:pPr>
            <w:r>
              <w:t>Куратор регионального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A031A" w:rsidRDefault="00AA031A" w:rsidP="00E17C0E">
            <w:pPr>
              <w:spacing w:line="240" w:lineRule="atLeast"/>
              <w:rPr>
                <w:szCs w:val="28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 xml:space="preserve">Х.У.Чеккуев, заместитель </w:t>
            </w:r>
            <w:r>
              <w:rPr>
                <w:color w:val="000000"/>
                <w:szCs w:val="28"/>
              </w:rPr>
              <w:t>Председателя Правительства Карачаево-Черкесской Республики</w:t>
            </w:r>
          </w:p>
        </w:tc>
      </w:tr>
      <w:tr w:rsidR="00AA031A" w:rsidTr="00E17C0E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AA031A" w:rsidRDefault="00AA031A" w:rsidP="00E17C0E">
            <w:pPr>
              <w:spacing w:after="60" w:line="240" w:lineRule="atLeast"/>
              <w:jc w:val="left"/>
            </w:pPr>
            <w:r>
              <w:t>Руководитель регионального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A031A" w:rsidRPr="00817DF5" w:rsidRDefault="00AA031A" w:rsidP="00E17C0E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  <w:lang w:eastAsia="en-US"/>
              </w:rPr>
              <w:t>Р.Х. Бороков, Министр культуры Карачаево-Черкесской Республики</w:t>
            </w:r>
          </w:p>
        </w:tc>
      </w:tr>
      <w:tr w:rsidR="00AA031A" w:rsidTr="00E17C0E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AA031A" w:rsidRPr="00B67205" w:rsidRDefault="00AA031A" w:rsidP="00E17C0E">
            <w:pPr>
              <w:spacing w:after="60" w:line="240" w:lineRule="atLeast"/>
              <w:jc w:val="left"/>
            </w:pPr>
            <w:r w:rsidRPr="00B67205">
              <w:t>Администратор регионального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A031A" w:rsidRPr="00817DF5" w:rsidRDefault="00AA031A" w:rsidP="00E17C0E">
            <w:pPr>
              <w:spacing w:line="240" w:lineRule="auto"/>
              <w:rPr>
                <w:rFonts w:eastAsia="Arial Unicode MS"/>
                <w:color w:val="000000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Cs w:val="28"/>
                <w:lang w:eastAsia="en-US"/>
              </w:rPr>
              <w:t>М. К. Баисова, заместитель Министра культуры Карачаево-Черкесской Республики</w:t>
            </w:r>
          </w:p>
        </w:tc>
      </w:tr>
      <w:tr w:rsidR="00AA031A" w:rsidTr="00E17C0E">
        <w:trPr>
          <w:cantSplit/>
          <w:trHeight w:val="748"/>
        </w:trPr>
        <w:tc>
          <w:tcPr>
            <w:tcW w:w="5210" w:type="dxa"/>
            <w:shd w:val="clear" w:color="auto" w:fill="auto"/>
            <w:vAlign w:val="center"/>
          </w:tcPr>
          <w:p w:rsidR="00AA031A" w:rsidRPr="00B67205" w:rsidRDefault="00AA031A" w:rsidP="00E17C0E">
            <w:pPr>
              <w:spacing w:after="60" w:line="240" w:lineRule="atLeast"/>
              <w:jc w:val="left"/>
              <w:rPr>
                <w:i/>
                <w:sz w:val="26"/>
                <w:szCs w:val="26"/>
              </w:rPr>
            </w:pPr>
            <w:r w:rsidRPr="00B67205">
              <w:t>Связь с государственными программами субъекта Российской Федерации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A031A" w:rsidRPr="00B34C34" w:rsidRDefault="00AA031A" w:rsidP="00E17C0E">
            <w:pPr>
              <w:spacing w:line="240" w:lineRule="auto"/>
              <w:rPr>
                <w:color w:val="000000"/>
                <w:szCs w:val="28"/>
              </w:rPr>
            </w:pPr>
            <w:r w:rsidRPr="00B34C34">
              <w:rPr>
                <w:color w:val="000000"/>
                <w:szCs w:val="28"/>
              </w:rPr>
              <w:t>Государственная программа Российской Федерации «Развитие культуры и туризма» на 2013-2020 годы</w:t>
            </w:r>
          </w:p>
          <w:p w:rsidR="00AA031A" w:rsidRDefault="00AA031A" w:rsidP="00E17C0E">
            <w:pPr>
              <w:spacing w:line="240" w:lineRule="atLeast"/>
              <w:jc w:val="left"/>
              <w:rPr>
                <w:i/>
                <w:sz w:val="26"/>
                <w:szCs w:val="26"/>
              </w:rPr>
            </w:pPr>
            <w:r w:rsidRPr="00B34C34">
              <w:rPr>
                <w:color w:val="000000"/>
                <w:szCs w:val="28"/>
              </w:rPr>
              <w:t>Государственная программа Карачаево-Черкесской Республики «Развитие культуры Карачаево-Черкесской Республики»</w:t>
            </w:r>
          </w:p>
        </w:tc>
      </w:tr>
    </w:tbl>
    <w:p w:rsidR="00AA031A" w:rsidRDefault="00AA031A" w:rsidP="00AA031A">
      <w:pPr>
        <w:spacing w:line="240" w:lineRule="atLeast"/>
      </w:pPr>
    </w:p>
    <w:p w:rsidR="00AA031A" w:rsidRDefault="00AA031A" w:rsidP="00AA031A">
      <w:pPr>
        <w:spacing w:line="240" w:lineRule="atLeast"/>
        <w:jc w:val="center"/>
      </w:pPr>
      <w:r>
        <w:rPr>
          <w:sz w:val="24"/>
          <w:szCs w:val="24"/>
          <w:vertAlign w:val="superscript"/>
        </w:rPr>
        <w:br w:type="page"/>
      </w:r>
      <w:r>
        <w:lastRenderedPageBreak/>
        <w:t>2. Цель и показатели регионального проекта</w:t>
      </w:r>
    </w:p>
    <w:p w:rsidR="00AA031A" w:rsidRPr="006C5376" w:rsidRDefault="00AA031A" w:rsidP="00AA031A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439"/>
        <w:gridCol w:w="1433"/>
        <w:gridCol w:w="1576"/>
        <w:gridCol w:w="1576"/>
        <w:gridCol w:w="1125"/>
        <w:gridCol w:w="993"/>
        <w:gridCol w:w="992"/>
        <w:gridCol w:w="992"/>
        <w:gridCol w:w="992"/>
        <w:gridCol w:w="993"/>
        <w:gridCol w:w="79"/>
      </w:tblGrid>
      <w:tr w:rsidR="00AA031A" w:rsidRPr="006C5376" w:rsidTr="00AA031A">
        <w:trPr>
          <w:trHeight w:val="631"/>
        </w:trPr>
        <w:tc>
          <w:tcPr>
            <w:tcW w:w="14788" w:type="dxa"/>
            <w:gridSpan w:val="12"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  <w:rPr>
                <w:bCs/>
                <w:i/>
                <w:sz w:val="26"/>
                <w:szCs w:val="26"/>
              </w:rPr>
            </w:pPr>
            <w:r w:rsidRPr="00B63CAF"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 xml:space="preserve">Увеличение к 2024 году числа обращений к цифровым ресурсам культуры в 10 раз за счет создания 500 виртуальных концертных залов и </w:t>
            </w:r>
            <w:r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>5</w:t>
            </w:r>
            <w:r w:rsidRPr="00B63CAF">
              <w:rPr>
                <w:rFonts w:eastAsia="Arial Unicode MS"/>
                <w:b/>
                <w:bCs/>
                <w:color w:val="000000"/>
                <w:szCs w:val="28"/>
                <w:u w:color="000000"/>
              </w:rPr>
              <w:t>50</w:t>
            </w:r>
            <w:r w:rsidRPr="00B63CAF">
              <w:rPr>
                <w:b/>
                <w:szCs w:val="28"/>
              </w:rPr>
              <w:t xml:space="preserve"> выставочных проектов, снабженных цифровыми гидами в формате дополненной реальности</w:t>
            </w:r>
          </w:p>
        </w:tc>
      </w:tr>
      <w:tr w:rsidR="00AA031A" w:rsidRPr="006C5376" w:rsidTr="00AA031A">
        <w:tc>
          <w:tcPr>
            <w:tcW w:w="598" w:type="dxa"/>
            <w:vMerge w:val="restart"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</w:pPr>
            <w:r w:rsidRPr="006C5376">
              <w:t>№ п/п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</w:pPr>
            <w:r w:rsidRPr="006C5376">
              <w:t>Наименование показателя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</w:pPr>
            <w:r w:rsidRPr="006C5376">
              <w:t>Тип показателя</w:t>
            </w:r>
          </w:p>
        </w:tc>
        <w:tc>
          <w:tcPr>
            <w:tcW w:w="3152" w:type="dxa"/>
            <w:gridSpan w:val="2"/>
            <w:vMerge w:val="restart"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</w:pPr>
            <w:r w:rsidRPr="006C5376">
              <w:t>Базовое значение</w:t>
            </w:r>
          </w:p>
        </w:tc>
        <w:tc>
          <w:tcPr>
            <w:tcW w:w="6166" w:type="dxa"/>
            <w:gridSpan w:val="7"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</w:pPr>
            <w:r w:rsidRPr="006C5376">
              <w:t>Период, год</w:t>
            </w:r>
          </w:p>
        </w:tc>
      </w:tr>
      <w:tr w:rsidR="00AA031A" w:rsidRPr="006C5376" w:rsidTr="00AA031A">
        <w:trPr>
          <w:gridAfter w:val="1"/>
          <w:wAfter w:w="79" w:type="dxa"/>
          <w:trHeight w:val="322"/>
        </w:trPr>
        <w:tc>
          <w:tcPr>
            <w:tcW w:w="598" w:type="dxa"/>
            <w:vMerge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</w:pPr>
          </w:p>
        </w:tc>
        <w:tc>
          <w:tcPr>
            <w:tcW w:w="3152" w:type="dxa"/>
            <w:gridSpan w:val="2"/>
            <w:vMerge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</w:pP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AA031A" w:rsidRPr="00AA031A" w:rsidRDefault="00AA031A" w:rsidP="00E17C0E">
            <w:pPr>
              <w:spacing w:line="240" w:lineRule="atLeast"/>
              <w:jc w:val="center"/>
            </w:pPr>
            <w:r>
              <w:t>2019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A031A" w:rsidRPr="00AA031A" w:rsidRDefault="00AA031A" w:rsidP="00E17C0E">
            <w:pPr>
              <w:spacing w:line="240" w:lineRule="atLeast"/>
              <w:jc w:val="center"/>
            </w:pPr>
            <w: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31A" w:rsidRPr="00AA031A" w:rsidRDefault="00AA031A" w:rsidP="00E17C0E">
            <w:pPr>
              <w:spacing w:line="240" w:lineRule="atLeast"/>
              <w:jc w:val="center"/>
            </w:pPr>
            <w:r>
              <w:t>2021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31A" w:rsidRPr="00AA031A" w:rsidRDefault="00AA031A" w:rsidP="00E17C0E">
            <w:pPr>
              <w:spacing w:line="240" w:lineRule="atLeast"/>
              <w:jc w:val="center"/>
            </w:pPr>
            <w:r>
              <w:t>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A031A" w:rsidRPr="00AA031A" w:rsidRDefault="00AA031A" w:rsidP="00E17C0E">
            <w:pPr>
              <w:spacing w:line="240" w:lineRule="atLeast"/>
              <w:jc w:val="center"/>
            </w:pPr>
            <w:r>
              <w:t>2023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A031A" w:rsidRPr="00AA031A" w:rsidRDefault="00AA031A" w:rsidP="00E17C0E">
            <w:pPr>
              <w:spacing w:line="240" w:lineRule="atLeast"/>
              <w:jc w:val="center"/>
            </w:pPr>
            <w:r>
              <w:t>2024</w:t>
            </w:r>
          </w:p>
        </w:tc>
      </w:tr>
      <w:tr w:rsidR="00AA031A" w:rsidRPr="006C5376" w:rsidTr="00AA031A">
        <w:trPr>
          <w:gridAfter w:val="1"/>
          <w:wAfter w:w="79" w:type="dxa"/>
        </w:trPr>
        <w:tc>
          <w:tcPr>
            <w:tcW w:w="598" w:type="dxa"/>
            <w:vMerge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</w:pPr>
            <w:r w:rsidRPr="006C5376">
              <w:t>значение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</w:pPr>
            <w:r w:rsidRPr="006C5376">
              <w:t>дата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  <w:rPr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  <w:rPr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  <w:rPr>
                <w:bCs/>
                <w:i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  <w:rPr>
                <w:bCs/>
                <w:i/>
              </w:rPr>
            </w:pPr>
          </w:p>
        </w:tc>
      </w:tr>
      <w:tr w:rsidR="00AA031A" w:rsidRPr="006C5376" w:rsidTr="00AA031A">
        <w:trPr>
          <w:trHeight w:val="70"/>
        </w:trPr>
        <w:tc>
          <w:tcPr>
            <w:tcW w:w="14788" w:type="dxa"/>
            <w:gridSpan w:val="12"/>
            <w:shd w:val="clear" w:color="auto" w:fill="auto"/>
          </w:tcPr>
          <w:p w:rsidR="00AA031A" w:rsidRPr="006C5376" w:rsidRDefault="00AA031A" w:rsidP="00E17C0E">
            <w:pPr>
              <w:spacing w:line="240" w:lineRule="atLeast"/>
              <w:jc w:val="center"/>
            </w:pPr>
            <w:r w:rsidRPr="006C5376">
              <w:rPr>
                <w:i/>
              </w:rPr>
              <w:t>(наименование показателя федерального проекта)</w:t>
            </w:r>
          </w:p>
        </w:tc>
      </w:tr>
      <w:tr w:rsidR="00AA031A" w:rsidRPr="006C5376" w:rsidTr="00043527">
        <w:trPr>
          <w:gridAfter w:val="1"/>
          <w:wAfter w:w="79" w:type="dxa"/>
          <w:trHeight w:val="966"/>
        </w:trPr>
        <w:tc>
          <w:tcPr>
            <w:tcW w:w="598" w:type="dxa"/>
            <w:shd w:val="clear" w:color="auto" w:fill="auto"/>
          </w:tcPr>
          <w:p w:rsidR="00AA031A" w:rsidRPr="006C5376" w:rsidRDefault="00AA031A" w:rsidP="00E17C0E">
            <w:pPr>
              <w:spacing w:line="240" w:lineRule="atLeast"/>
              <w:jc w:val="center"/>
            </w:pPr>
            <w:r w:rsidRPr="006C5376">
              <w:t>1.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09733E">
              <w:rPr>
                <w:rFonts w:eastAsia="Arial Unicode MS"/>
                <w:bCs/>
                <w:color w:val="000000"/>
                <w:szCs w:val="28"/>
                <w:u w:color="000000"/>
              </w:rPr>
              <w:t>Количество созданных виртуальных концертных залов в городах Российской Федерации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(ед.)</w:t>
            </w:r>
            <w:r w:rsidRPr="0009733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(нарастающим итогом)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szCs w:val="28"/>
              </w:rPr>
            </w:pPr>
            <w:r w:rsidRPr="0009733E">
              <w:rPr>
                <w:szCs w:val="28"/>
              </w:rPr>
              <w:t>основной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rFonts w:eastAsia="Arial Unicode MS"/>
                <w:i/>
                <w:szCs w:val="28"/>
                <w:u w:color="000000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A031A" w:rsidRPr="0053488A" w:rsidRDefault="00AA031A" w:rsidP="00E17C0E">
            <w:pPr>
              <w:spacing w:before="80" w:after="80"/>
              <w:jc w:val="center"/>
              <w:rPr>
                <w:szCs w:val="28"/>
              </w:rPr>
            </w:pPr>
            <w:r w:rsidRPr="0053488A">
              <w:rPr>
                <w:szCs w:val="28"/>
              </w:rPr>
              <w:t>01.</w:t>
            </w:r>
            <w:r>
              <w:rPr>
                <w:szCs w:val="28"/>
              </w:rPr>
              <w:t>01</w:t>
            </w:r>
            <w:r w:rsidRPr="0053488A">
              <w:rPr>
                <w:szCs w:val="28"/>
              </w:rPr>
              <w:t>.2018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1</w:t>
            </w:r>
          </w:p>
        </w:tc>
      </w:tr>
      <w:tr w:rsidR="00AA031A" w:rsidRPr="006C5376" w:rsidTr="00777F6C">
        <w:trPr>
          <w:gridAfter w:val="1"/>
          <w:wAfter w:w="79" w:type="dxa"/>
        </w:trPr>
        <w:tc>
          <w:tcPr>
            <w:tcW w:w="598" w:type="dxa"/>
            <w:shd w:val="clear" w:color="auto" w:fill="auto"/>
          </w:tcPr>
          <w:p w:rsidR="00AA031A" w:rsidRPr="006C5376" w:rsidRDefault="00AA031A" w:rsidP="00E17C0E">
            <w:pPr>
              <w:spacing w:line="240" w:lineRule="atLeast"/>
              <w:jc w:val="center"/>
            </w:pPr>
            <w:r w:rsidRPr="006C5376">
              <w:t>2.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09733E">
              <w:rPr>
                <w:szCs w:val="28"/>
              </w:rPr>
              <w:t>Количество выставочных проектов, снабженных цифровыми гидами в формате дополненной реальности (ед.)</w:t>
            </w:r>
            <w:r>
              <w:rPr>
                <w:szCs w:val="28"/>
              </w:rPr>
              <w:br/>
            </w:r>
            <w:r w:rsidRPr="0009733E">
              <w:rPr>
                <w:rFonts w:eastAsia="Arial Unicode MS"/>
                <w:bCs/>
                <w:color w:val="000000"/>
                <w:szCs w:val="28"/>
                <w:u w:color="000000"/>
              </w:rPr>
              <w:t>(нарастающим итогом)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szCs w:val="28"/>
              </w:rPr>
            </w:pPr>
            <w:r w:rsidRPr="0009733E">
              <w:rPr>
                <w:szCs w:val="28"/>
              </w:rPr>
              <w:t>основной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A031A" w:rsidRPr="0053488A" w:rsidRDefault="00AA031A" w:rsidP="00E17C0E">
            <w:pPr>
              <w:spacing w:before="80" w:after="80"/>
              <w:jc w:val="center"/>
              <w:rPr>
                <w:szCs w:val="28"/>
              </w:rPr>
            </w:pPr>
            <w:r w:rsidRPr="0053488A">
              <w:rPr>
                <w:szCs w:val="28"/>
              </w:rPr>
              <w:t>01.</w:t>
            </w:r>
            <w:r>
              <w:rPr>
                <w:szCs w:val="28"/>
              </w:rPr>
              <w:t>0</w:t>
            </w:r>
            <w:r w:rsidRPr="0053488A">
              <w:rPr>
                <w:szCs w:val="28"/>
              </w:rPr>
              <w:t>1.2018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0</w:t>
            </w:r>
          </w:p>
        </w:tc>
      </w:tr>
      <w:tr w:rsidR="00AA031A" w:rsidRPr="006C5376" w:rsidTr="00AA031A">
        <w:trPr>
          <w:gridAfter w:val="1"/>
          <w:wAfter w:w="79" w:type="dxa"/>
        </w:trPr>
        <w:tc>
          <w:tcPr>
            <w:tcW w:w="598" w:type="dxa"/>
            <w:shd w:val="clear" w:color="auto" w:fill="auto"/>
          </w:tcPr>
          <w:p w:rsidR="00AA031A" w:rsidRPr="006C5376" w:rsidRDefault="00AA031A" w:rsidP="00E17C0E">
            <w:pPr>
              <w:spacing w:line="240" w:lineRule="atLeast"/>
              <w:jc w:val="center"/>
            </w:pPr>
            <w:r w:rsidRPr="006C5376">
              <w:t>3.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09733E">
              <w:rPr>
                <w:szCs w:val="28"/>
              </w:rPr>
              <w:t>Количество онлайн-трансляций мероприятий, размещаемых на портале «Культура.РФ»</w:t>
            </w:r>
            <w:r w:rsidRPr="0009733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(ед.)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szCs w:val="28"/>
              </w:rPr>
            </w:pPr>
            <w:r w:rsidRPr="0009733E">
              <w:rPr>
                <w:szCs w:val="28"/>
              </w:rPr>
              <w:t>дополнительный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A031A" w:rsidRPr="0053488A" w:rsidRDefault="00AA031A" w:rsidP="00E17C0E">
            <w:pPr>
              <w:spacing w:before="80" w:after="80"/>
              <w:jc w:val="center"/>
              <w:rPr>
                <w:szCs w:val="28"/>
              </w:rPr>
            </w:pPr>
            <w:r w:rsidRPr="0053488A">
              <w:rPr>
                <w:szCs w:val="28"/>
              </w:rPr>
              <w:t>01.</w:t>
            </w:r>
            <w:r>
              <w:rPr>
                <w:szCs w:val="28"/>
              </w:rPr>
              <w:t>0</w:t>
            </w:r>
            <w:r w:rsidRPr="0053488A">
              <w:rPr>
                <w:szCs w:val="28"/>
              </w:rPr>
              <w:t>1.2018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31A" w:rsidRPr="0009733E" w:rsidRDefault="00AA031A" w:rsidP="00E17C0E">
            <w:pPr>
              <w:spacing w:before="80" w:after="80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0</w:t>
            </w:r>
          </w:p>
        </w:tc>
      </w:tr>
    </w:tbl>
    <w:p w:rsidR="00AA031A" w:rsidRPr="006C5376" w:rsidRDefault="00AA031A" w:rsidP="00AA031A">
      <w:pPr>
        <w:spacing w:line="240" w:lineRule="atLeast"/>
        <w:jc w:val="center"/>
      </w:pPr>
      <w:r w:rsidRPr="006C5376">
        <w:lastRenderedPageBreak/>
        <w:t>3. Результаты регионального проекта</w:t>
      </w:r>
    </w:p>
    <w:p w:rsidR="00AA031A" w:rsidRPr="006C5376" w:rsidRDefault="00AA031A" w:rsidP="00AA031A">
      <w:pPr>
        <w:spacing w:line="240" w:lineRule="atLeast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123"/>
        <w:gridCol w:w="6945"/>
      </w:tblGrid>
      <w:tr w:rsidR="00D517CC" w:rsidRPr="00123305" w:rsidTr="00E17C0E">
        <w:tc>
          <w:tcPr>
            <w:tcW w:w="782" w:type="dxa"/>
            <w:shd w:val="clear" w:color="auto" w:fill="auto"/>
          </w:tcPr>
          <w:p w:rsidR="00D517CC" w:rsidRPr="00123305" w:rsidRDefault="00D517CC" w:rsidP="00E17C0E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123305">
              <w:rPr>
                <w:szCs w:val="28"/>
              </w:rPr>
              <w:t>№ п/п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D517CC" w:rsidRPr="00123305" w:rsidRDefault="00D517CC" w:rsidP="00E17C0E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123305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517CC" w:rsidRPr="00123305" w:rsidRDefault="00D517CC" w:rsidP="00E17C0E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123305">
              <w:rPr>
                <w:szCs w:val="28"/>
              </w:rPr>
              <w:t>Характеристика результата</w:t>
            </w:r>
          </w:p>
        </w:tc>
      </w:tr>
      <w:tr w:rsidR="00D517CC" w:rsidRPr="00123305" w:rsidTr="00E17C0E">
        <w:tc>
          <w:tcPr>
            <w:tcW w:w="782" w:type="dxa"/>
            <w:shd w:val="clear" w:color="auto" w:fill="auto"/>
          </w:tcPr>
          <w:p w:rsidR="00D517CC" w:rsidRPr="00123305" w:rsidRDefault="00D517CC" w:rsidP="00E17C0E">
            <w:pPr>
              <w:spacing w:line="240" w:lineRule="atLeast"/>
              <w:jc w:val="center"/>
              <w:rPr>
                <w:szCs w:val="28"/>
              </w:rPr>
            </w:pPr>
            <w:r w:rsidRPr="00123305">
              <w:rPr>
                <w:szCs w:val="28"/>
              </w:rPr>
              <w:t>1.</w:t>
            </w:r>
          </w:p>
        </w:tc>
        <w:tc>
          <w:tcPr>
            <w:tcW w:w="14068" w:type="dxa"/>
            <w:gridSpan w:val="2"/>
            <w:shd w:val="clear" w:color="auto" w:fill="auto"/>
          </w:tcPr>
          <w:p w:rsidR="00D517CC" w:rsidRPr="00B0077A" w:rsidRDefault="00D517CC" w:rsidP="00E17C0E">
            <w:pPr>
              <w:spacing w:before="120" w:after="120"/>
              <w:jc w:val="center"/>
              <w:rPr>
                <w:b/>
                <w:szCs w:val="28"/>
              </w:rPr>
            </w:pPr>
            <w:r w:rsidRPr="00B0077A">
              <w:rPr>
                <w:b/>
                <w:szCs w:val="28"/>
              </w:rPr>
              <w:t xml:space="preserve">Создать виртуальные концертные залы не менее чем в 500 городах Российской Федерации, а также условия для повышения доступности и возможности участия граждан в культурной жизни путем цифровизации услуг формирования информационного пространства </w:t>
            </w:r>
            <w:r>
              <w:rPr>
                <w:b/>
                <w:szCs w:val="28"/>
              </w:rPr>
              <w:t>в сфере культуры</w:t>
            </w:r>
          </w:p>
          <w:p w:rsidR="00D517CC" w:rsidRPr="00D20B04" w:rsidRDefault="00D517CC" w:rsidP="00E17C0E">
            <w:pPr>
              <w:spacing w:after="120"/>
              <w:rPr>
                <w:rFonts w:eastAsia="Arial Unicode MS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B0077A">
              <w:rPr>
                <w:b/>
                <w:i/>
                <w:szCs w:val="28"/>
              </w:rPr>
              <w:t>(пп «е» пункта 12 Указа Президента РФ от 7 мая 2018 № 204)</w:t>
            </w:r>
          </w:p>
        </w:tc>
      </w:tr>
      <w:tr w:rsidR="00D517CC" w:rsidRPr="00123305" w:rsidTr="00E17C0E">
        <w:tc>
          <w:tcPr>
            <w:tcW w:w="782" w:type="dxa"/>
            <w:shd w:val="clear" w:color="auto" w:fill="auto"/>
          </w:tcPr>
          <w:p w:rsidR="00D517CC" w:rsidRPr="00123305" w:rsidRDefault="00D517CC" w:rsidP="00E17C0E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4068" w:type="dxa"/>
            <w:gridSpan w:val="2"/>
            <w:shd w:val="clear" w:color="auto" w:fill="auto"/>
          </w:tcPr>
          <w:p w:rsidR="00D517CC" w:rsidRPr="00C8030E" w:rsidRDefault="00D517CC" w:rsidP="00E17C0E">
            <w:pPr>
              <w:spacing w:before="120" w:after="120"/>
              <w:rPr>
                <w:i/>
                <w:szCs w:val="28"/>
              </w:rPr>
            </w:pPr>
            <w:r w:rsidRPr="00C8030E">
              <w:rPr>
                <w:i/>
                <w:szCs w:val="28"/>
              </w:rPr>
              <w:t>Созда</w:t>
            </w:r>
            <w:r>
              <w:rPr>
                <w:i/>
                <w:szCs w:val="28"/>
              </w:rPr>
              <w:t>ние</w:t>
            </w:r>
            <w:r w:rsidRPr="00C8030E">
              <w:rPr>
                <w:i/>
                <w:szCs w:val="28"/>
              </w:rPr>
              <w:t xml:space="preserve"> виртуальны</w:t>
            </w:r>
            <w:r>
              <w:rPr>
                <w:i/>
                <w:szCs w:val="28"/>
              </w:rPr>
              <w:t>х</w:t>
            </w:r>
            <w:r w:rsidRPr="00C8030E">
              <w:rPr>
                <w:i/>
                <w:szCs w:val="28"/>
              </w:rPr>
              <w:t xml:space="preserve"> концертны</w:t>
            </w:r>
            <w:r>
              <w:rPr>
                <w:i/>
                <w:szCs w:val="28"/>
              </w:rPr>
              <w:t>х</w:t>
            </w:r>
            <w:r w:rsidRPr="00C8030E">
              <w:rPr>
                <w:i/>
                <w:szCs w:val="28"/>
              </w:rPr>
              <w:t xml:space="preserve"> зал</w:t>
            </w:r>
            <w:r>
              <w:rPr>
                <w:i/>
                <w:szCs w:val="28"/>
              </w:rPr>
              <w:t>ов</w:t>
            </w:r>
          </w:p>
        </w:tc>
      </w:tr>
      <w:tr w:rsidR="00D517CC" w:rsidRPr="00123305" w:rsidTr="00E17C0E">
        <w:tc>
          <w:tcPr>
            <w:tcW w:w="782" w:type="dxa"/>
            <w:shd w:val="clear" w:color="auto" w:fill="auto"/>
          </w:tcPr>
          <w:p w:rsidR="00D517CC" w:rsidRPr="00123305" w:rsidRDefault="00D517CC" w:rsidP="00E17C0E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7123" w:type="dxa"/>
            <w:shd w:val="clear" w:color="auto" w:fill="auto"/>
          </w:tcPr>
          <w:p w:rsidR="00D517CC" w:rsidRPr="005129B4" w:rsidRDefault="00D517CC" w:rsidP="00E17C0E">
            <w:pPr>
              <w:spacing w:line="240" w:lineRule="atLeast"/>
              <w:rPr>
                <w:color w:val="000000"/>
                <w:szCs w:val="28"/>
              </w:rPr>
            </w:pPr>
            <w:r w:rsidRPr="005129B4">
              <w:rPr>
                <w:color w:val="000000"/>
                <w:szCs w:val="28"/>
              </w:rPr>
              <w:t xml:space="preserve">Разработаны система охвата и утверждены сметы для создания виртуальных концертных залов </w:t>
            </w:r>
          </w:p>
          <w:p w:rsidR="00D517CC" w:rsidRPr="005129B4" w:rsidRDefault="00D517CC" w:rsidP="00E17C0E">
            <w:pPr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6945" w:type="dxa"/>
            <w:shd w:val="clear" w:color="auto" w:fill="auto"/>
          </w:tcPr>
          <w:p w:rsidR="00D517CC" w:rsidRPr="00CD22D1" w:rsidRDefault="00D517CC" w:rsidP="00E17C0E">
            <w:pPr>
              <w:rPr>
                <w:szCs w:val="28"/>
              </w:rPr>
            </w:pPr>
            <w:r>
              <w:rPr>
                <w:szCs w:val="28"/>
              </w:rPr>
              <w:t>К 2021 году</w:t>
            </w:r>
            <w:r w:rsidRPr="00CD22D1">
              <w:rPr>
                <w:szCs w:val="28"/>
              </w:rPr>
              <w:t xml:space="preserve"> будет проведен расчет </w:t>
            </w:r>
            <w:r>
              <w:rPr>
                <w:szCs w:val="28"/>
              </w:rPr>
              <w:t xml:space="preserve">системы охвата и востребованности </w:t>
            </w:r>
            <w:r w:rsidRPr="00C8030E">
              <w:rPr>
                <w:color w:val="000000"/>
                <w:szCs w:val="28"/>
              </w:rPr>
              <w:t>виртуальных концертных залов в регионе</w:t>
            </w:r>
          </w:p>
        </w:tc>
      </w:tr>
      <w:tr w:rsidR="00D517CC" w:rsidRPr="00123305" w:rsidTr="00E17C0E">
        <w:tc>
          <w:tcPr>
            <w:tcW w:w="782" w:type="dxa"/>
            <w:shd w:val="clear" w:color="auto" w:fill="auto"/>
          </w:tcPr>
          <w:p w:rsidR="00D517CC" w:rsidRPr="00123305" w:rsidRDefault="00D517CC" w:rsidP="00E17C0E">
            <w:pPr>
              <w:spacing w:line="240" w:lineRule="atLeast"/>
              <w:jc w:val="center"/>
              <w:rPr>
                <w:szCs w:val="28"/>
              </w:rPr>
            </w:pPr>
            <w:r w:rsidRPr="00123305">
              <w:rPr>
                <w:szCs w:val="28"/>
              </w:rPr>
              <w:t>1.</w:t>
            </w:r>
            <w:r>
              <w:rPr>
                <w:szCs w:val="28"/>
              </w:rPr>
              <w:t>2</w:t>
            </w:r>
            <w:r w:rsidRPr="00123305">
              <w:rPr>
                <w:szCs w:val="28"/>
              </w:rPr>
              <w:t>.</w:t>
            </w:r>
          </w:p>
        </w:tc>
        <w:tc>
          <w:tcPr>
            <w:tcW w:w="7123" w:type="dxa"/>
            <w:shd w:val="clear" w:color="auto" w:fill="auto"/>
          </w:tcPr>
          <w:p w:rsidR="00D517CC" w:rsidRPr="005129B4" w:rsidRDefault="00D517CC" w:rsidP="00E17C0E">
            <w:pPr>
              <w:spacing w:line="240" w:lineRule="atLeast"/>
              <w:rPr>
                <w:color w:val="000000"/>
                <w:szCs w:val="28"/>
              </w:rPr>
            </w:pPr>
            <w:r w:rsidRPr="005129B4">
              <w:rPr>
                <w:color w:val="000000"/>
                <w:szCs w:val="28"/>
              </w:rPr>
              <w:t>Участие в конкурсном отборе по созданию виртуальных концертных залов</w:t>
            </w:r>
          </w:p>
          <w:p w:rsidR="00D517CC" w:rsidRPr="005129B4" w:rsidRDefault="00D517CC" w:rsidP="00E17C0E">
            <w:pPr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6945" w:type="dxa"/>
            <w:shd w:val="clear" w:color="auto" w:fill="auto"/>
          </w:tcPr>
          <w:p w:rsidR="00D517CC" w:rsidRPr="00CD22D1" w:rsidRDefault="00D517CC" w:rsidP="00E17C0E">
            <w:pPr>
              <w:rPr>
                <w:szCs w:val="28"/>
              </w:rPr>
            </w:pPr>
            <w:r w:rsidRPr="005F1514">
              <w:rPr>
                <w:szCs w:val="28"/>
              </w:rPr>
              <w:t>Определение типа и месторасположения создания вирт</w:t>
            </w:r>
            <w:r>
              <w:rPr>
                <w:szCs w:val="28"/>
              </w:rPr>
              <w:t xml:space="preserve">уального концертного зала будет. Локация зала будет определена с расчетом на доступ для максимального </w:t>
            </w:r>
            <w:r w:rsidRPr="005F1514">
              <w:rPr>
                <w:szCs w:val="28"/>
              </w:rPr>
              <w:t>количества граждан</w:t>
            </w:r>
          </w:p>
        </w:tc>
      </w:tr>
    </w:tbl>
    <w:p w:rsidR="00AA031A" w:rsidRPr="006C5376" w:rsidRDefault="00AA031A" w:rsidP="00AA031A">
      <w:pPr>
        <w:spacing w:line="240" w:lineRule="atLeast"/>
        <w:jc w:val="center"/>
      </w:pPr>
      <w:r>
        <w:br w:type="page"/>
      </w:r>
      <w:r w:rsidRPr="006C5376">
        <w:lastRenderedPageBreak/>
        <w:t>4. Финансовое обеспечение реализации регионального проекта</w:t>
      </w:r>
    </w:p>
    <w:p w:rsidR="00AA031A" w:rsidRDefault="00AA031A" w:rsidP="00AA031A">
      <w:pPr>
        <w:spacing w:line="240" w:lineRule="atLeast"/>
        <w:jc w:val="center"/>
        <w:rPr>
          <w:i/>
        </w:rPr>
      </w:pPr>
    </w:p>
    <w:tbl>
      <w:tblPr>
        <w:tblW w:w="151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140"/>
        <w:gridCol w:w="7"/>
        <w:gridCol w:w="1453"/>
        <w:gridCol w:w="1448"/>
        <w:gridCol w:w="1249"/>
        <w:gridCol w:w="1158"/>
        <w:gridCol w:w="1311"/>
        <w:gridCol w:w="1249"/>
        <w:gridCol w:w="1263"/>
      </w:tblGrid>
      <w:tr w:rsidR="00D517CC" w:rsidRPr="00913CA4" w:rsidTr="00E17C0E">
        <w:trPr>
          <w:trHeight w:val="855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D517CC" w:rsidRPr="00913CA4" w:rsidRDefault="00D517CC" w:rsidP="00E17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47" w:type="dxa"/>
            <w:gridSpan w:val="2"/>
            <w:vMerge w:val="restart"/>
            <w:shd w:val="clear" w:color="auto" w:fill="auto"/>
            <w:vAlign w:val="center"/>
          </w:tcPr>
          <w:p w:rsidR="00D517CC" w:rsidRDefault="00D517CC" w:rsidP="00E17C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результата и источники финансирования</w:t>
            </w:r>
          </w:p>
        </w:tc>
        <w:tc>
          <w:tcPr>
            <w:tcW w:w="7868" w:type="dxa"/>
            <w:gridSpan w:val="6"/>
            <w:shd w:val="clear" w:color="auto" w:fill="auto"/>
            <w:vAlign w:val="center"/>
          </w:tcPr>
          <w:p w:rsidR="00D517CC" w:rsidRPr="00913CA4" w:rsidRDefault="00D517CC" w:rsidP="00E17C0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517CC" w:rsidRPr="00913CA4" w:rsidRDefault="00D517CC" w:rsidP="00E17C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13CA4">
              <w:rPr>
                <w:b/>
                <w:color w:val="000000"/>
                <w:sz w:val="26"/>
                <w:szCs w:val="26"/>
              </w:rPr>
              <w:t>Объем финансового обеспечения по годам реализации</w:t>
            </w:r>
          </w:p>
          <w:p w:rsidR="00D517CC" w:rsidRPr="00913CA4" w:rsidRDefault="00D517CC" w:rsidP="00E17C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13CA4">
              <w:rPr>
                <w:b/>
                <w:color w:val="000000"/>
                <w:sz w:val="26"/>
                <w:szCs w:val="26"/>
              </w:rPr>
              <w:t xml:space="preserve"> (млн. рублей)</w:t>
            </w:r>
          </w:p>
          <w:p w:rsidR="00D517CC" w:rsidRPr="00913CA4" w:rsidRDefault="00D517CC" w:rsidP="00E17C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D517CC" w:rsidRDefault="00D517CC" w:rsidP="00E17C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  <w:p w:rsidR="00D517CC" w:rsidRDefault="00D517CC" w:rsidP="00E17C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(млн. рублей)</w:t>
            </w:r>
          </w:p>
          <w:p w:rsidR="00D517CC" w:rsidRPr="00913CA4" w:rsidRDefault="00D517CC" w:rsidP="00E17C0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17CC" w:rsidRPr="00913CA4" w:rsidTr="00E17C0E">
        <w:trPr>
          <w:trHeight w:val="576"/>
        </w:trPr>
        <w:tc>
          <w:tcPr>
            <w:tcW w:w="880" w:type="dxa"/>
            <w:vMerge/>
            <w:shd w:val="clear" w:color="auto" w:fill="auto"/>
            <w:vAlign w:val="center"/>
          </w:tcPr>
          <w:p w:rsidR="00D517CC" w:rsidRPr="00913CA4" w:rsidRDefault="00D517CC" w:rsidP="00E17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47" w:type="dxa"/>
            <w:gridSpan w:val="2"/>
            <w:vMerge/>
            <w:shd w:val="clear" w:color="auto" w:fill="auto"/>
            <w:vAlign w:val="center"/>
          </w:tcPr>
          <w:p w:rsidR="00D517CC" w:rsidRDefault="00D517CC" w:rsidP="00E17C0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D517CC" w:rsidRDefault="00D517CC" w:rsidP="00E17C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517CC" w:rsidRDefault="00D517CC" w:rsidP="00E17C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517CC" w:rsidRDefault="00D517CC" w:rsidP="00E17C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517CC" w:rsidRDefault="00D517CC" w:rsidP="00E17C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517CC" w:rsidRDefault="00D517CC" w:rsidP="00E17C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517CC" w:rsidRDefault="00D517CC" w:rsidP="00E17C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D517CC" w:rsidRPr="00913CA4" w:rsidRDefault="00D517CC" w:rsidP="00E17C0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17CC" w:rsidRPr="002D2D1C" w:rsidTr="00E17C0E">
        <w:trPr>
          <w:trHeight w:val="1575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 w:rsidRPr="008414D4">
              <w:rPr>
                <w:b/>
                <w:bCs/>
              </w:rPr>
              <w:t>1.1.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rPr>
                <w:b/>
                <w:bCs/>
              </w:rPr>
            </w:pPr>
            <w:r w:rsidRPr="008414D4">
              <w:rPr>
                <w:b/>
                <w:bCs/>
              </w:rPr>
              <w:t xml:space="preserve">Проведение онлайн-трансляций знаковых мероприятий отрасли культуры и создание виртуальных выставочных проектов, снабженных цифровыми гидами в формате дополненной реальности                                         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450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 w:rsidRPr="008414D4">
              <w:rPr>
                <w:b/>
                <w:bCs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</w:pPr>
            <w:r w:rsidRPr="008414D4">
              <w:t xml:space="preserve">федеральный бюджет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  <w:rPr>
                <w:i/>
                <w:iCs/>
              </w:rPr>
            </w:pPr>
            <w:r w:rsidRPr="008414D4">
              <w:rPr>
                <w:i/>
                <w:iCs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735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</w:pPr>
            <w:r w:rsidRPr="008414D4">
              <w:t>бюджеты государственных внебюджетных фондов Российской Федерации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  <w:rPr>
                <w:i/>
                <w:iCs/>
              </w:rPr>
            </w:pPr>
            <w:r w:rsidRPr="008414D4">
              <w:rPr>
                <w:i/>
                <w:iCs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645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 w:rsidRPr="008414D4">
              <w:rPr>
                <w:b/>
                <w:bCs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</w:pPr>
            <w:r w:rsidRPr="008414D4">
              <w:t>консолидированные бюджеты субъектов Российской Федерации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lastRenderedPageBreak/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  <w:rPr>
                <w:i/>
                <w:iCs/>
              </w:rPr>
            </w:pPr>
            <w:r w:rsidRPr="008414D4">
              <w:rPr>
                <w:i/>
                <w:iCs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390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</w:pPr>
            <w:r w:rsidRPr="008414D4">
              <w:t>внебюджетные источники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690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 w:rsidRPr="008414D4">
              <w:rPr>
                <w:b/>
                <w:bCs/>
              </w:rPr>
              <w:t>1.2.</w:t>
            </w:r>
          </w:p>
        </w:tc>
        <w:tc>
          <w:tcPr>
            <w:tcW w:w="5140" w:type="dxa"/>
            <w:shd w:val="clear" w:color="auto" w:fill="auto"/>
            <w:hideMark/>
          </w:tcPr>
          <w:p w:rsidR="00D517CC" w:rsidRPr="008414D4" w:rsidRDefault="00D517CC" w:rsidP="00E17C0E">
            <w:pPr>
              <w:spacing w:after="240"/>
              <w:rPr>
                <w:b/>
                <w:bCs/>
              </w:rPr>
            </w:pPr>
            <w:r w:rsidRPr="008414D4">
              <w:rPr>
                <w:b/>
                <w:bCs/>
              </w:rPr>
              <w:t xml:space="preserve">Создание виртуальных концертных залов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1,90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D517CC" w:rsidRPr="002D2D1C" w:rsidTr="00E17C0E">
        <w:trPr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</w:pPr>
            <w:r w:rsidRPr="008414D4">
              <w:t>федеральный бюджет (дополнительное финансирование)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600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  <w:rPr>
                <w:i/>
                <w:iCs/>
              </w:rPr>
            </w:pPr>
            <w:r w:rsidRPr="008414D4">
              <w:rPr>
                <w:i/>
                <w:iCs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690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</w:pPr>
            <w:r w:rsidRPr="008414D4">
              <w:t>бюджеты государственных внебюджетных фондов Российской Федерации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645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  <w:rPr>
                <w:i/>
                <w:iCs/>
              </w:rPr>
            </w:pPr>
            <w:r w:rsidRPr="008414D4">
              <w:rPr>
                <w:i/>
                <w:iCs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720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</w:pPr>
            <w:r w:rsidRPr="008414D4">
              <w:t>консолидированные бюджеты субъектов Российской Федерации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1,90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D517CC" w:rsidRPr="002D2D1C" w:rsidTr="00E17C0E">
        <w:trPr>
          <w:trHeight w:val="735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  <w:rPr>
                <w:i/>
                <w:iCs/>
              </w:rPr>
            </w:pPr>
            <w:r w:rsidRPr="008414D4">
              <w:rPr>
                <w:i/>
                <w:iCs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390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</w:pPr>
            <w:r w:rsidRPr="008414D4">
              <w:t>внебюджетные источники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1110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 w:rsidRPr="008414D4">
              <w:rPr>
                <w:b/>
                <w:bCs/>
              </w:rPr>
              <w:lastRenderedPageBreak/>
              <w:t>1.3.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rPr>
                <w:b/>
                <w:bCs/>
              </w:rPr>
            </w:pPr>
            <w:r w:rsidRPr="008414D4">
              <w:rPr>
                <w:b/>
                <w:bCs/>
              </w:rPr>
              <w:t xml:space="preserve">Оцифровка книжных памятников и включение в Национальную электронную библиотеку (НЭБ)                                                          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</w:pPr>
            <w:r w:rsidRPr="008414D4">
              <w:t>федеральный бюджет (дополнительное финансирование)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  <w:rPr>
                <w:i/>
                <w:iCs/>
              </w:rPr>
            </w:pPr>
            <w:r w:rsidRPr="008414D4">
              <w:rPr>
                <w:i/>
                <w:iCs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720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</w:pPr>
            <w:r w:rsidRPr="008414D4">
              <w:t>бюджеты государственных внебюджетных фондов Российской Федерации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615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  <w:rPr>
                <w:i/>
                <w:iCs/>
              </w:rPr>
            </w:pPr>
            <w:r w:rsidRPr="008414D4">
              <w:rPr>
                <w:i/>
                <w:iCs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</w:pPr>
            <w:r w:rsidRPr="008414D4">
              <w:t>консолидированные бюджеты субъектов Российской Федерации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735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  <w:rPr>
                <w:i/>
                <w:iCs/>
              </w:rPr>
            </w:pPr>
            <w:r w:rsidRPr="008414D4">
              <w:rPr>
                <w:i/>
                <w:iCs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440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</w:pPr>
            <w:r w:rsidRPr="008414D4">
              <w:t>внебюджетные источники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405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 w:rsidRPr="008414D4">
              <w:rPr>
                <w:b/>
                <w:bCs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1"/>
              <w:rPr>
                <w:b/>
                <w:bCs/>
              </w:rPr>
            </w:pPr>
            <w:r w:rsidRPr="008414D4">
              <w:rPr>
                <w:b/>
                <w:bCs/>
              </w:rPr>
              <w:t>ИТОГ ПО ПРОЕКТУ № 3: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1,90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D517CC" w:rsidRPr="002D2D1C" w:rsidTr="00E17C0E">
        <w:trPr>
          <w:trHeight w:val="645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 w:rsidRPr="008414D4">
              <w:rPr>
                <w:b/>
                <w:bCs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</w:pPr>
            <w:r w:rsidRPr="008414D4">
              <w:t>федеральный бюджет (дополнительное финансирование)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645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  <w:rPr>
                <w:i/>
                <w:iCs/>
              </w:rPr>
            </w:pPr>
            <w:r w:rsidRPr="008414D4">
              <w:rPr>
                <w:i/>
                <w:iCs/>
              </w:rPr>
              <w:t xml:space="preserve">из них межбюджетные трансферты бюджету(ам) (указывается </w:t>
            </w:r>
            <w:r w:rsidRPr="008414D4">
              <w:rPr>
                <w:i/>
                <w:iCs/>
              </w:rPr>
              <w:lastRenderedPageBreak/>
              <w:t>наименование)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lastRenderedPageBreak/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615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</w:pPr>
            <w:r w:rsidRPr="008414D4">
              <w:t>бюджеты государственных внебюджетных фондов Российской Федерации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  <w:rPr>
                <w:i/>
                <w:iCs/>
              </w:rPr>
            </w:pPr>
            <w:r w:rsidRPr="008414D4">
              <w:rPr>
                <w:i/>
                <w:iCs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 w:rsidRPr="008414D4">
              <w:rPr>
                <w:b/>
                <w:bCs/>
              </w:rPr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</w:pPr>
            <w:r w:rsidRPr="008414D4">
              <w:t>консолидированные бюджеты субъектов Российской Федерации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1,90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D517CC" w:rsidRPr="002D2D1C" w:rsidTr="00E17C0E">
        <w:trPr>
          <w:trHeight w:val="735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  <w:rPr>
                <w:i/>
                <w:iCs/>
              </w:rPr>
            </w:pPr>
            <w:r w:rsidRPr="008414D4">
              <w:rPr>
                <w:i/>
                <w:iCs/>
              </w:rPr>
              <w:t xml:space="preserve">из них межбюджетные трансферты бюджету(ам) (указывается наименование) 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  <w:tr w:rsidR="00D517CC" w:rsidRPr="002D2D1C" w:rsidTr="00E17C0E">
        <w:trPr>
          <w:trHeight w:val="465"/>
        </w:trPr>
        <w:tc>
          <w:tcPr>
            <w:tcW w:w="88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 </w:t>
            </w:r>
          </w:p>
        </w:tc>
        <w:tc>
          <w:tcPr>
            <w:tcW w:w="5140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ind w:firstLineChars="100" w:firstLine="280"/>
            </w:pPr>
            <w:r w:rsidRPr="008414D4">
              <w:t>внебюджетные источники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517CC" w:rsidRPr="008414D4" w:rsidRDefault="00D517CC" w:rsidP="00E17C0E">
            <w:pPr>
              <w:jc w:val="center"/>
            </w:pPr>
            <w:r w:rsidRPr="008414D4">
              <w:t>0,00</w:t>
            </w:r>
          </w:p>
        </w:tc>
      </w:tr>
    </w:tbl>
    <w:p w:rsidR="00AA031A" w:rsidRPr="006C5376" w:rsidRDefault="00AA031A" w:rsidP="00AA031A">
      <w:pPr>
        <w:spacing w:line="240" w:lineRule="atLeast"/>
        <w:jc w:val="center"/>
      </w:pPr>
      <w:r w:rsidRPr="006C5376">
        <w:br w:type="page"/>
      </w:r>
      <w:r w:rsidRPr="006C5376">
        <w:lastRenderedPageBreak/>
        <w:t>5. Участники регионального проекта</w:t>
      </w:r>
    </w:p>
    <w:p w:rsidR="00AA031A" w:rsidRPr="006C5376" w:rsidRDefault="00AA031A" w:rsidP="00AA031A">
      <w:pPr>
        <w:spacing w:line="240" w:lineRule="atLeast"/>
        <w:jc w:val="center"/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86"/>
        <w:gridCol w:w="3251"/>
        <w:gridCol w:w="2268"/>
        <w:gridCol w:w="3969"/>
        <w:gridCol w:w="2835"/>
        <w:gridCol w:w="1701"/>
      </w:tblGrid>
      <w:tr w:rsidR="00AA031A" w:rsidRPr="006C5376" w:rsidTr="00D517CC">
        <w:trPr>
          <w:cantSplit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1A" w:rsidRPr="006C5376" w:rsidRDefault="00AA031A" w:rsidP="00E17C0E">
            <w:pPr>
              <w:spacing w:line="240" w:lineRule="atLeast"/>
              <w:jc w:val="center"/>
            </w:pPr>
            <w:r w:rsidRPr="006C5376">
              <w:t>№ 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1A" w:rsidRPr="006C5376" w:rsidRDefault="00AA031A" w:rsidP="00E17C0E">
            <w:pPr>
              <w:spacing w:line="240" w:lineRule="atLeast"/>
              <w:jc w:val="center"/>
            </w:pPr>
            <w:r w:rsidRPr="006C5376">
              <w:t>Роль в региональном проекте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</w:pPr>
            <w:r w:rsidRPr="006C5376">
              <w:t>Фамилия, инициалы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</w:pPr>
            <w:r w:rsidRPr="006C5376"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</w:pPr>
            <w:r w:rsidRPr="006C5376">
              <w:t>Непосредственный</w:t>
            </w:r>
            <w:r w:rsidRPr="006C5376">
              <w:br/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31A" w:rsidRPr="006C5376" w:rsidRDefault="00AA031A" w:rsidP="00E17C0E">
            <w:pPr>
              <w:spacing w:line="240" w:lineRule="atLeast"/>
              <w:jc w:val="center"/>
            </w:pPr>
            <w:r w:rsidRPr="006C5376">
              <w:t>Занятость в проекте (процентов)</w:t>
            </w:r>
          </w:p>
        </w:tc>
      </w:tr>
      <w:tr w:rsidR="00D517CC" w:rsidRPr="006C5376" w:rsidTr="00D517CC">
        <w:trPr>
          <w:cantSplit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517CC" w:rsidRPr="006C5376" w:rsidRDefault="00D517CC" w:rsidP="00E17C0E">
            <w:pPr>
              <w:spacing w:line="240" w:lineRule="atLeast"/>
              <w:jc w:val="center"/>
            </w:pPr>
            <w:r w:rsidRPr="006C5376">
              <w:t>1.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D517CC" w:rsidRPr="00B176B6" w:rsidRDefault="00D517CC" w:rsidP="00E17C0E">
            <w:pPr>
              <w:spacing w:line="240" w:lineRule="atLeast"/>
              <w:jc w:val="left"/>
              <w:rPr>
                <w:szCs w:val="28"/>
              </w:rPr>
            </w:pPr>
            <w:r w:rsidRPr="00B176B6">
              <w:rPr>
                <w:bCs/>
                <w:szCs w:val="28"/>
              </w:rPr>
              <w:t>Руководитель регионального проекта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517CC" w:rsidRPr="005129B4" w:rsidRDefault="00D517CC" w:rsidP="00B176B6">
            <w:pPr>
              <w:jc w:val="center"/>
              <w:rPr>
                <w:color w:val="000000"/>
                <w:szCs w:val="28"/>
              </w:rPr>
            </w:pPr>
            <w:r w:rsidRPr="005129B4">
              <w:rPr>
                <w:color w:val="000000"/>
                <w:szCs w:val="28"/>
              </w:rPr>
              <w:t>Р. Х. Бороков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D517CC" w:rsidRPr="005129B4" w:rsidRDefault="00D517CC" w:rsidP="00B176B6">
            <w:pPr>
              <w:jc w:val="center"/>
              <w:rPr>
                <w:color w:val="000000"/>
                <w:szCs w:val="28"/>
              </w:rPr>
            </w:pPr>
            <w:r w:rsidRPr="005129B4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D517CC" w:rsidRPr="005129B4" w:rsidRDefault="00D517CC" w:rsidP="00B176B6">
            <w:pPr>
              <w:jc w:val="center"/>
              <w:rPr>
                <w:color w:val="000000"/>
                <w:szCs w:val="28"/>
              </w:rPr>
            </w:pPr>
            <w:r w:rsidRPr="005129B4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D517CC" w:rsidRPr="005129B4" w:rsidRDefault="00D517CC" w:rsidP="00B176B6">
            <w:pPr>
              <w:jc w:val="center"/>
              <w:rPr>
                <w:color w:val="000000"/>
                <w:szCs w:val="28"/>
              </w:rPr>
            </w:pPr>
            <w:r w:rsidRPr="005129B4">
              <w:rPr>
                <w:color w:val="000000"/>
                <w:szCs w:val="28"/>
              </w:rPr>
              <w:t>Р. Х. Бороков</w:t>
            </w:r>
          </w:p>
          <w:p w:rsidR="00D517CC" w:rsidRPr="006C5376" w:rsidRDefault="00D517CC" w:rsidP="00B176B6">
            <w:pPr>
              <w:spacing w:line="240" w:lineRule="atLeast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517CC" w:rsidRPr="00B176B6" w:rsidRDefault="00D517CC" w:rsidP="00B176B6">
            <w:pPr>
              <w:spacing w:line="240" w:lineRule="atLeast"/>
              <w:jc w:val="center"/>
            </w:pPr>
          </w:p>
          <w:p w:rsidR="00D517CC" w:rsidRPr="00B176B6" w:rsidRDefault="00D517CC" w:rsidP="00B176B6">
            <w:pPr>
              <w:spacing w:line="240" w:lineRule="atLeast"/>
              <w:jc w:val="center"/>
            </w:pPr>
            <w:r w:rsidRPr="00B176B6">
              <w:t>30 %</w:t>
            </w:r>
          </w:p>
        </w:tc>
      </w:tr>
      <w:tr w:rsidR="00D517CC" w:rsidRPr="006C5376" w:rsidTr="00D517CC">
        <w:trPr>
          <w:cantSplit/>
        </w:trPr>
        <w:tc>
          <w:tcPr>
            <w:tcW w:w="686" w:type="dxa"/>
            <w:shd w:val="clear" w:color="auto" w:fill="auto"/>
            <w:noWrap/>
          </w:tcPr>
          <w:p w:rsidR="00D517CC" w:rsidRPr="006C5376" w:rsidRDefault="00D517CC" w:rsidP="00E17C0E">
            <w:pPr>
              <w:spacing w:line="240" w:lineRule="atLeast"/>
              <w:jc w:val="center"/>
            </w:pPr>
            <w:r w:rsidRPr="006C5376">
              <w:t>2.</w:t>
            </w:r>
          </w:p>
        </w:tc>
        <w:tc>
          <w:tcPr>
            <w:tcW w:w="3251" w:type="dxa"/>
            <w:shd w:val="clear" w:color="auto" w:fill="auto"/>
            <w:noWrap/>
          </w:tcPr>
          <w:p w:rsidR="00D517CC" w:rsidRPr="00B176B6" w:rsidRDefault="00D517CC" w:rsidP="00E17C0E">
            <w:pPr>
              <w:spacing w:line="240" w:lineRule="atLeast"/>
              <w:jc w:val="left"/>
              <w:rPr>
                <w:szCs w:val="28"/>
              </w:rPr>
            </w:pPr>
            <w:r w:rsidRPr="00B176B6">
              <w:rPr>
                <w:bCs/>
                <w:szCs w:val="28"/>
              </w:rPr>
              <w:t>Администратор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D517CC" w:rsidRPr="005129B4" w:rsidRDefault="00D517CC" w:rsidP="00B176B6">
            <w:pPr>
              <w:spacing w:line="240" w:lineRule="atLeast"/>
              <w:jc w:val="center"/>
              <w:rPr>
                <w:szCs w:val="28"/>
              </w:rPr>
            </w:pPr>
            <w:r w:rsidRPr="005129B4">
              <w:rPr>
                <w:color w:val="000000"/>
                <w:szCs w:val="28"/>
              </w:rPr>
              <w:t>М. К. Баисова</w:t>
            </w:r>
          </w:p>
        </w:tc>
        <w:tc>
          <w:tcPr>
            <w:tcW w:w="3969" w:type="dxa"/>
            <w:shd w:val="clear" w:color="auto" w:fill="auto"/>
            <w:noWrap/>
          </w:tcPr>
          <w:p w:rsidR="00D517CC" w:rsidRPr="005129B4" w:rsidRDefault="00D517CC" w:rsidP="00B176B6">
            <w:pPr>
              <w:spacing w:line="240" w:lineRule="atLeast"/>
              <w:jc w:val="center"/>
              <w:rPr>
                <w:szCs w:val="28"/>
              </w:rPr>
            </w:pPr>
            <w:r w:rsidRPr="005129B4">
              <w:rPr>
                <w:color w:val="000000"/>
                <w:szCs w:val="28"/>
              </w:rPr>
              <w:t>Заместитель Министра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D517CC" w:rsidRPr="006C5376" w:rsidRDefault="00D517CC" w:rsidP="00B176B6">
            <w:pPr>
              <w:spacing w:line="240" w:lineRule="atLeas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17CC" w:rsidRPr="00B176B6" w:rsidRDefault="00D517CC" w:rsidP="00B176B6">
            <w:pPr>
              <w:spacing w:line="240" w:lineRule="atLeast"/>
              <w:jc w:val="center"/>
            </w:pPr>
          </w:p>
          <w:p w:rsidR="00D517CC" w:rsidRPr="00B176B6" w:rsidRDefault="00D517CC" w:rsidP="00B176B6">
            <w:pPr>
              <w:spacing w:line="240" w:lineRule="atLeast"/>
              <w:jc w:val="center"/>
            </w:pPr>
            <w:r w:rsidRPr="00B176B6">
              <w:t>30 %</w:t>
            </w:r>
          </w:p>
        </w:tc>
      </w:tr>
      <w:tr w:rsidR="00AA031A" w:rsidRPr="006C5376" w:rsidTr="00D517CC">
        <w:trPr>
          <w:cantSplit/>
          <w:trHeight w:val="427"/>
        </w:trPr>
        <w:tc>
          <w:tcPr>
            <w:tcW w:w="14710" w:type="dxa"/>
            <w:gridSpan w:val="6"/>
            <w:shd w:val="clear" w:color="auto" w:fill="auto"/>
            <w:noWrap/>
          </w:tcPr>
          <w:p w:rsidR="00AA031A" w:rsidRPr="006C5376" w:rsidRDefault="00AA031A" w:rsidP="00E17C0E">
            <w:pPr>
              <w:spacing w:line="240" w:lineRule="atLeast"/>
              <w:jc w:val="center"/>
            </w:pPr>
            <w:r w:rsidRPr="006C5376">
              <w:t>Общие организационные мероприятия по региональному проекту</w:t>
            </w:r>
          </w:p>
        </w:tc>
      </w:tr>
      <w:tr w:rsidR="00FD1536" w:rsidRPr="006C5376" w:rsidTr="00D517CC">
        <w:trPr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FD1536" w:rsidRPr="006C5376" w:rsidRDefault="00FD1536" w:rsidP="00E17C0E">
            <w:pPr>
              <w:spacing w:line="240" w:lineRule="atLeast"/>
              <w:jc w:val="center"/>
            </w:pPr>
            <w:r w:rsidRPr="006C5376">
              <w:t>3.</w:t>
            </w:r>
          </w:p>
        </w:tc>
        <w:tc>
          <w:tcPr>
            <w:tcW w:w="3251" w:type="dxa"/>
            <w:shd w:val="clear" w:color="auto" w:fill="auto"/>
            <w:noWrap/>
          </w:tcPr>
          <w:p w:rsidR="00FD1536" w:rsidRPr="00B176B6" w:rsidRDefault="00FD1536" w:rsidP="00E17C0E">
            <w:pPr>
              <w:spacing w:line="240" w:lineRule="atLeast"/>
              <w:jc w:val="left"/>
              <w:rPr>
                <w:bCs/>
                <w:szCs w:val="28"/>
              </w:rPr>
            </w:pPr>
            <w:r w:rsidRPr="00B176B6">
              <w:rPr>
                <w:bCs/>
                <w:szCs w:val="28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D1536" w:rsidRPr="00B176B6" w:rsidRDefault="00FD1536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>В. В. Камышан</w:t>
            </w:r>
          </w:p>
        </w:tc>
        <w:tc>
          <w:tcPr>
            <w:tcW w:w="3969" w:type="dxa"/>
            <w:shd w:val="clear" w:color="auto" w:fill="auto"/>
            <w:noWrap/>
          </w:tcPr>
          <w:p w:rsidR="00FD1536" w:rsidRPr="00B176B6" w:rsidRDefault="00FD1536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 xml:space="preserve">Заместитель Министра финансов </w:t>
            </w:r>
            <w:r w:rsidRPr="00B176B6">
              <w:rPr>
                <w:color w:val="000000"/>
                <w:szCs w:val="28"/>
              </w:rPr>
              <w:t>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FD1536" w:rsidRPr="00B176B6" w:rsidRDefault="00FD1536" w:rsidP="00B176B6">
            <w:pPr>
              <w:jc w:val="center"/>
              <w:rPr>
                <w:color w:val="000000"/>
                <w:szCs w:val="28"/>
              </w:rPr>
            </w:pPr>
            <w:r w:rsidRPr="00B176B6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FD1536" w:rsidRPr="00B176B6" w:rsidRDefault="00FD1536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color w:val="000000"/>
                <w:szCs w:val="28"/>
              </w:rPr>
              <w:t>Р. Х. Бороков</w:t>
            </w:r>
          </w:p>
        </w:tc>
        <w:tc>
          <w:tcPr>
            <w:tcW w:w="1701" w:type="dxa"/>
            <w:shd w:val="clear" w:color="auto" w:fill="auto"/>
          </w:tcPr>
          <w:p w:rsidR="00BB6CE2" w:rsidRPr="00B176B6" w:rsidRDefault="00BB6CE2" w:rsidP="00B176B6">
            <w:pPr>
              <w:spacing w:line="240" w:lineRule="atLeast"/>
              <w:jc w:val="center"/>
              <w:rPr>
                <w:szCs w:val="28"/>
              </w:rPr>
            </w:pPr>
          </w:p>
          <w:p w:rsidR="00FD1536" w:rsidRPr="00B176B6" w:rsidRDefault="00B176B6" w:rsidP="00B176B6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B6CE2" w:rsidRPr="00B176B6">
              <w:rPr>
                <w:szCs w:val="28"/>
              </w:rPr>
              <w:t>%</w:t>
            </w:r>
          </w:p>
        </w:tc>
      </w:tr>
      <w:tr w:rsidR="00FD1536" w:rsidRPr="006C5376" w:rsidTr="00D517CC">
        <w:trPr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FD1536" w:rsidRPr="006C5376" w:rsidRDefault="00FD1536" w:rsidP="00E17C0E">
            <w:pPr>
              <w:spacing w:line="240" w:lineRule="atLeast"/>
              <w:jc w:val="center"/>
            </w:pPr>
            <w:r>
              <w:t>4.</w:t>
            </w:r>
          </w:p>
        </w:tc>
        <w:tc>
          <w:tcPr>
            <w:tcW w:w="3251" w:type="dxa"/>
            <w:shd w:val="clear" w:color="auto" w:fill="auto"/>
            <w:noWrap/>
          </w:tcPr>
          <w:p w:rsidR="00FD1536" w:rsidRPr="00B176B6" w:rsidRDefault="00FD1536" w:rsidP="00E17C0E">
            <w:pPr>
              <w:spacing w:line="240" w:lineRule="atLeast"/>
              <w:jc w:val="left"/>
              <w:rPr>
                <w:bCs/>
                <w:szCs w:val="28"/>
              </w:rPr>
            </w:pPr>
            <w:r w:rsidRPr="00B176B6">
              <w:rPr>
                <w:bCs/>
                <w:szCs w:val="28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FD1536" w:rsidRPr="00B176B6" w:rsidRDefault="00FD1536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>Э. Б. Хутов</w:t>
            </w:r>
          </w:p>
        </w:tc>
        <w:tc>
          <w:tcPr>
            <w:tcW w:w="3969" w:type="dxa"/>
            <w:shd w:val="clear" w:color="auto" w:fill="auto"/>
            <w:noWrap/>
          </w:tcPr>
          <w:p w:rsidR="00FD1536" w:rsidRPr="00B176B6" w:rsidRDefault="00FD1536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color w:val="000000"/>
                <w:szCs w:val="28"/>
                <w:shd w:val="clear" w:color="auto" w:fill="FFFFFF"/>
              </w:rPr>
              <w:t>Заместитель руководителя Управления Федеральной службы государственной статистики по Северо-Кавказскому федеральному округу.</w:t>
            </w:r>
          </w:p>
        </w:tc>
        <w:tc>
          <w:tcPr>
            <w:tcW w:w="2835" w:type="dxa"/>
            <w:shd w:val="clear" w:color="auto" w:fill="auto"/>
            <w:noWrap/>
          </w:tcPr>
          <w:p w:rsidR="00FD1536" w:rsidRPr="00B176B6" w:rsidRDefault="00FD1536" w:rsidP="00B176B6">
            <w:pPr>
              <w:jc w:val="center"/>
              <w:rPr>
                <w:color w:val="000000"/>
                <w:szCs w:val="28"/>
              </w:rPr>
            </w:pPr>
            <w:r w:rsidRPr="00B176B6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FD1536" w:rsidRPr="00B176B6" w:rsidRDefault="00FD1536" w:rsidP="00B176B6">
            <w:pPr>
              <w:jc w:val="center"/>
              <w:rPr>
                <w:color w:val="000000"/>
                <w:szCs w:val="28"/>
              </w:rPr>
            </w:pPr>
            <w:r w:rsidRPr="00B176B6">
              <w:rPr>
                <w:color w:val="000000"/>
                <w:szCs w:val="28"/>
              </w:rPr>
              <w:t>Р. Х. Бороков</w:t>
            </w:r>
          </w:p>
        </w:tc>
        <w:tc>
          <w:tcPr>
            <w:tcW w:w="1701" w:type="dxa"/>
            <w:shd w:val="clear" w:color="auto" w:fill="auto"/>
          </w:tcPr>
          <w:p w:rsidR="00FD1536" w:rsidRPr="00B176B6" w:rsidRDefault="00FD1536" w:rsidP="00B176B6">
            <w:pPr>
              <w:spacing w:line="240" w:lineRule="atLeast"/>
              <w:jc w:val="center"/>
              <w:rPr>
                <w:szCs w:val="28"/>
              </w:rPr>
            </w:pPr>
          </w:p>
          <w:p w:rsidR="00BB6CE2" w:rsidRPr="00B176B6" w:rsidRDefault="00B176B6" w:rsidP="00B176B6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r w:rsidR="00BB6CE2" w:rsidRPr="00B176B6">
              <w:rPr>
                <w:szCs w:val="28"/>
              </w:rPr>
              <w:t>%</w:t>
            </w:r>
          </w:p>
        </w:tc>
      </w:tr>
      <w:tr w:rsidR="00864F16" w:rsidRPr="006C5376" w:rsidTr="00D517CC">
        <w:trPr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864F16" w:rsidRDefault="00864F16" w:rsidP="00E17C0E">
            <w:pPr>
              <w:spacing w:line="240" w:lineRule="atLeast"/>
              <w:jc w:val="center"/>
            </w:pPr>
            <w:r>
              <w:lastRenderedPageBreak/>
              <w:t>5.</w:t>
            </w:r>
          </w:p>
        </w:tc>
        <w:tc>
          <w:tcPr>
            <w:tcW w:w="3251" w:type="dxa"/>
            <w:shd w:val="clear" w:color="auto" w:fill="auto"/>
            <w:noWrap/>
          </w:tcPr>
          <w:p w:rsidR="00864F16" w:rsidRPr="00B176B6" w:rsidRDefault="00864F16" w:rsidP="00E17C0E">
            <w:pPr>
              <w:spacing w:line="240" w:lineRule="atLeast"/>
              <w:jc w:val="left"/>
              <w:rPr>
                <w:bCs/>
                <w:szCs w:val="28"/>
              </w:rPr>
            </w:pPr>
            <w:r w:rsidRPr="00B176B6">
              <w:rPr>
                <w:bCs/>
                <w:szCs w:val="28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64F16" w:rsidRPr="00B176B6" w:rsidRDefault="00864F16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>Р. А. Мерамова</w:t>
            </w:r>
          </w:p>
        </w:tc>
        <w:tc>
          <w:tcPr>
            <w:tcW w:w="3969" w:type="dxa"/>
            <w:shd w:val="clear" w:color="auto" w:fill="auto"/>
            <w:noWrap/>
          </w:tcPr>
          <w:p w:rsidR="00864F16" w:rsidRPr="00B176B6" w:rsidRDefault="00864F16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>Начальник отдела учета и отчетности и финансов Министерства культуры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864F16" w:rsidRPr="00B176B6" w:rsidRDefault="00864F16" w:rsidP="00B176B6">
            <w:pPr>
              <w:jc w:val="center"/>
              <w:rPr>
                <w:color w:val="000000"/>
                <w:szCs w:val="28"/>
              </w:rPr>
            </w:pPr>
            <w:r w:rsidRPr="00B176B6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864F16" w:rsidRPr="00B176B6" w:rsidRDefault="00864F16" w:rsidP="00B176B6">
            <w:pPr>
              <w:jc w:val="center"/>
              <w:rPr>
                <w:color w:val="000000"/>
                <w:szCs w:val="28"/>
              </w:rPr>
            </w:pPr>
            <w:r w:rsidRPr="00B176B6">
              <w:rPr>
                <w:color w:val="000000"/>
                <w:szCs w:val="28"/>
              </w:rPr>
              <w:t>Р. Х. Бороков</w:t>
            </w:r>
          </w:p>
        </w:tc>
        <w:tc>
          <w:tcPr>
            <w:tcW w:w="1701" w:type="dxa"/>
            <w:shd w:val="clear" w:color="auto" w:fill="auto"/>
          </w:tcPr>
          <w:p w:rsidR="00864F16" w:rsidRPr="00B176B6" w:rsidRDefault="00864F16" w:rsidP="00B176B6">
            <w:pPr>
              <w:spacing w:line="240" w:lineRule="atLeast"/>
              <w:jc w:val="center"/>
              <w:rPr>
                <w:szCs w:val="28"/>
              </w:rPr>
            </w:pPr>
          </w:p>
          <w:p w:rsidR="00BB6CE2" w:rsidRPr="00B176B6" w:rsidRDefault="00BB6CE2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>20 %</w:t>
            </w:r>
          </w:p>
        </w:tc>
      </w:tr>
      <w:tr w:rsidR="00864F16" w:rsidRPr="006C5376" w:rsidTr="00D517CC">
        <w:trPr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864F16" w:rsidRDefault="00864F16" w:rsidP="00E17C0E">
            <w:pPr>
              <w:spacing w:line="240" w:lineRule="atLeast"/>
              <w:jc w:val="center"/>
            </w:pPr>
            <w:r>
              <w:t>6.</w:t>
            </w:r>
          </w:p>
        </w:tc>
        <w:tc>
          <w:tcPr>
            <w:tcW w:w="3251" w:type="dxa"/>
            <w:shd w:val="clear" w:color="auto" w:fill="auto"/>
            <w:noWrap/>
          </w:tcPr>
          <w:p w:rsidR="00864F16" w:rsidRPr="00B176B6" w:rsidRDefault="00864F16" w:rsidP="00E17C0E">
            <w:pPr>
              <w:spacing w:line="240" w:lineRule="atLeast"/>
              <w:jc w:val="left"/>
              <w:rPr>
                <w:bCs/>
                <w:szCs w:val="28"/>
              </w:rPr>
            </w:pPr>
            <w:r w:rsidRPr="00B176B6">
              <w:rPr>
                <w:bCs/>
                <w:szCs w:val="28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64F16" w:rsidRPr="00B176B6" w:rsidRDefault="00864F16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>Д. Ю. Лайпанова</w:t>
            </w:r>
          </w:p>
        </w:tc>
        <w:tc>
          <w:tcPr>
            <w:tcW w:w="3969" w:type="dxa"/>
            <w:shd w:val="clear" w:color="auto" w:fill="auto"/>
            <w:noWrap/>
          </w:tcPr>
          <w:p w:rsidR="00864F16" w:rsidRPr="00B176B6" w:rsidRDefault="00864F16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>Начальник отдела организационной работы Министерства культуры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864F16" w:rsidRPr="00B176B6" w:rsidRDefault="00864F16" w:rsidP="00B176B6">
            <w:pPr>
              <w:jc w:val="center"/>
              <w:rPr>
                <w:color w:val="000000"/>
                <w:szCs w:val="28"/>
              </w:rPr>
            </w:pPr>
            <w:r w:rsidRPr="00B176B6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864F16" w:rsidRPr="00B176B6" w:rsidRDefault="00864F16" w:rsidP="00B176B6">
            <w:pPr>
              <w:jc w:val="center"/>
              <w:rPr>
                <w:color w:val="000000"/>
                <w:szCs w:val="28"/>
              </w:rPr>
            </w:pPr>
            <w:r w:rsidRPr="00B176B6">
              <w:rPr>
                <w:color w:val="000000"/>
                <w:szCs w:val="28"/>
              </w:rPr>
              <w:t>Р. Х. Бороков</w:t>
            </w:r>
          </w:p>
        </w:tc>
        <w:tc>
          <w:tcPr>
            <w:tcW w:w="1701" w:type="dxa"/>
            <w:shd w:val="clear" w:color="auto" w:fill="auto"/>
          </w:tcPr>
          <w:p w:rsidR="00864F16" w:rsidRPr="00B176B6" w:rsidRDefault="00864F16" w:rsidP="00B176B6">
            <w:pPr>
              <w:spacing w:line="240" w:lineRule="atLeast"/>
              <w:jc w:val="center"/>
              <w:rPr>
                <w:szCs w:val="28"/>
              </w:rPr>
            </w:pPr>
          </w:p>
          <w:p w:rsidR="00BB6CE2" w:rsidRPr="00B176B6" w:rsidRDefault="00BB6CE2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>25 %</w:t>
            </w:r>
          </w:p>
        </w:tc>
      </w:tr>
      <w:tr w:rsidR="00864F16" w:rsidRPr="006C5376" w:rsidTr="00D517CC">
        <w:trPr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864F16" w:rsidRDefault="00864F16" w:rsidP="00E17C0E">
            <w:pPr>
              <w:spacing w:line="240" w:lineRule="atLeast"/>
              <w:jc w:val="center"/>
            </w:pPr>
            <w:r>
              <w:t>7.</w:t>
            </w:r>
          </w:p>
        </w:tc>
        <w:tc>
          <w:tcPr>
            <w:tcW w:w="3251" w:type="dxa"/>
            <w:shd w:val="clear" w:color="auto" w:fill="auto"/>
            <w:noWrap/>
          </w:tcPr>
          <w:p w:rsidR="00864F16" w:rsidRPr="00B176B6" w:rsidRDefault="00864F16" w:rsidP="00E17C0E">
            <w:pPr>
              <w:spacing w:line="240" w:lineRule="atLeast"/>
              <w:jc w:val="left"/>
              <w:rPr>
                <w:bCs/>
                <w:szCs w:val="28"/>
              </w:rPr>
            </w:pPr>
            <w:r w:rsidRPr="00B176B6">
              <w:rPr>
                <w:bCs/>
                <w:szCs w:val="28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64F16" w:rsidRPr="00B176B6" w:rsidRDefault="00864F16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>М. В. Бугаева</w:t>
            </w:r>
          </w:p>
        </w:tc>
        <w:tc>
          <w:tcPr>
            <w:tcW w:w="3969" w:type="dxa"/>
            <w:shd w:val="clear" w:color="auto" w:fill="auto"/>
            <w:noWrap/>
          </w:tcPr>
          <w:p w:rsidR="00864F16" w:rsidRPr="00B176B6" w:rsidRDefault="00864F16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>Консультант-юрист отдела организационной работы Министерства культуры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864F16" w:rsidRPr="00B176B6" w:rsidRDefault="00864F16" w:rsidP="00B176B6">
            <w:pPr>
              <w:jc w:val="center"/>
              <w:rPr>
                <w:color w:val="000000"/>
                <w:szCs w:val="28"/>
              </w:rPr>
            </w:pPr>
            <w:r w:rsidRPr="00B176B6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864F16" w:rsidRPr="00B176B6" w:rsidRDefault="00864F16" w:rsidP="00B176B6">
            <w:pPr>
              <w:jc w:val="center"/>
              <w:rPr>
                <w:color w:val="000000"/>
                <w:szCs w:val="28"/>
              </w:rPr>
            </w:pPr>
            <w:r w:rsidRPr="00B176B6">
              <w:rPr>
                <w:color w:val="000000"/>
                <w:szCs w:val="28"/>
              </w:rPr>
              <w:t>Р. Х. Бороков</w:t>
            </w:r>
          </w:p>
        </w:tc>
        <w:tc>
          <w:tcPr>
            <w:tcW w:w="1701" w:type="dxa"/>
            <w:shd w:val="clear" w:color="auto" w:fill="auto"/>
          </w:tcPr>
          <w:p w:rsidR="00864F16" w:rsidRPr="00B176B6" w:rsidRDefault="00864F16" w:rsidP="00B176B6">
            <w:pPr>
              <w:spacing w:line="240" w:lineRule="atLeast"/>
              <w:jc w:val="center"/>
              <w:rPr>
                <w:szCs w:val="28"/>
              </w:rPr>
            </w:pPr>
          </w:p>
          <w:p w:rsidR="00BB6CE2" w:rsidRPr="00B176B6" w:rsidRDefault="00BB6CE2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>25 %</w:t>
            </w:r>
          </w:p>
        </w:tc>
      </w:tr>
      <w:tr w:rsidR="00864F16" w:rsidRPr="006C5376" w:rsidTr="00D517CC">
        <w:trPr>
          <w:cantSplit/>
          <w:trHeight w:val="421"/>
        </w:trPr>
        <w:tc>
          <w:tcPr>
            <w:tcW w:w="14710" w:type="dxa"/>
            <w:gridSpan w:val="6"/>
          </w:tcPr>
          <w:p w:rsidR="00864F16" w:rsidRPr="00FD1536" w:rsidRDefault="00864F16" w:rsidP="00FD1536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5129B4">
              <w:rPr>
                <w:color w:val="000000"/>
                <w:szCs w:val="28"/>
              </w:rPr>
              <w:t>Разработаны система охвата и утверждены сметы для создания виртуальных концертных залов</w:t>
            </w:r>
          </w:p>
        </w:tc>
      </w:tr>
      <w:tr w:rsidR="00864F16" w:rsidRPr="006C5376" w:rsidTr="00D517CC">
        <w:trPr>
          <w:cantSplit/>
        </w:trPr>
        <w:tc>
          <w:tcPr>
            <w:tcW w:w="686" w:type="dxa"/>
            <w:shd w:val="clear" w:color="auto" w:fill="auto"/>
            <w:noWrap/>
          </w:tcPr>
          <w:p w:rsidR="00864F16" w:rsidRPr="006C5376" w:rsidRDefault="00864F16" w:rsidP="00E17C0E">
            <w:pPr>
              <w:spacing w:line="240" w:lineRule="atLeast"/>
              <w:jc w:val="center"/>
            </w:pPr>
            <w:r>
              <w:t>8</w:t>
            </w:r>
            <w:r w:rsidRPr="006C5376"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864F16" w:rsidRPr="00B176B6" w:rsidRDefault="00864F16" w:rsidP="00B176B6">
            <w:pPr>
              <w:spacing w:line="240" w:lineRule="atLeast"/>
              <w:rPr>
                <w:szCs w:val="28"/>
              </w:rPr>
            </w:pPr>
            <w:r w:rsidRPr="00B176B6">
              <w:rPr>
                <w:bCs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64F16" w:rsidRPr="00B176B6" w:rsidRDefault="00864F16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color w:val="000000"/>
                <w:szCs w:val="28"/>
              </w:rPr>
              <w:t>М. К. Баисова</w:t>
            </w:r>
          </w:p>
        </w:tc>
        <w:tc>
          <w:tcPr>
            <w:tcW w:w="3969" w:type="dxa"/>
            <w:shd w:val="clear" w:color="auto" w:fill="auto"/>
            <w:noWrap/>
          </w:tcPr>
          <w:p w:rsidR="00864F16" w:rsidRPr="00B176B6" w:rsidRDefault="00864F16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color w:val="000000"/>
                <w:szCs w:val="28"/>
              </w:rPr>
              <w:t>Заместитель Министра культуры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864F16" w:rsidRPr="00B176B6" w:rsidRDefault="00864F16" w:rsidP="00B176B6">
            <w:pPr>
              <w:jc w:val="center"/>
              <w:rPr>
                <w:color w:val="000000"/>
                <w:szCs w:val="28"/>
              </w:rPr>
            </w:pPr>
            <w:r w:rsidRPr="00B176B6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864F16" w:rsidRPr="00B176B6" w:rsidRDefault="00864F16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color w:val="000000"/>
                <w:szCs w:val="28"/>
              </w:rPr>
              <w:t>Р. Х. Бороков</w:t>
            </w:r>
          </w:p>
        </w:tc>
        <w:tc>
          <w:tcPr>
            <w:tcW w:w="1701" w:type="dxa"/>
            <w:shd w:val="clear" w:color="auto" w:fill="auto"/>
          </w:tcPr>
          <w:p w:rsidR="00864F16" w:rsidRPr="00B176B6" w:rsidRDefault="00864F16" w:rsidP="00B176B6">
            <w:pPr>
              <w:spacing w:line="240" w:lineRule="atLeast"/>
              <w:jc w:val="center"/>
              <w:rPr>
                <w:szCs w:val="28"/>
              </w:rPr>
            </w:pPr>
          </w:p>
          <w:p w:rsidR="00BB6CE2" w:rsidRPr="00B176B6" w:rsidRDefault="00BB6CE2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>60 %</w:t>
            </w:r>
          </w:p>
        </w:tc>
      </w:tr>
      <w:tr w:rsidR="00864F16" w:rsidRPr="006C5376" w:rsidTr="00D517CC">
        <w:trPr>
          <w:cantSplit/>
        </w:trPr>
        <w:tc>
          <w:tcPr>
            <w:tcW w:w="686" w:type="dxa"/>
            <w:shd w:val="clear" w:color="auto" w:fill="auto"/>
            <w:noWrap/>
          </w:tcPr>
          <w:p w:rsidR="00864F16" w:rsidRPr="006C5376" w:rsidRDefault="00864F16" w:rsidP="00E17C0E">
            <w:pPr>
              <w:spacing w:line="240" w:lineRule="atLeast"/>
              <w:jc w:val="center"/>
            </w:pPr>
            <w:r>
              <w:lastRenderedPageBreak/>
              <w:t>9</w:t>
            </w:r>
            <w:r w:rsidRPr="006C5376"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864F16" w:rsidRPr="00B176B6" w:rsidRDefault="00864F16" w:rsidP="00B176B6">
            <w:pPr>
              <w:spacing w:line="240" w:lineRule="atLeast"/>
              <w:rPr>
                <w:szCs w:val="28"/>
              </w:rPr>
            </w:pPr>
            <w:r w:rsidRPr="00B176B6">
              <w:rPr>
                <w:bCs/>
                <w:szCs w:val="28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864F16" w:rsidRPr="00B176B6" w:rsidRDefault="00864F16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>Д. Ю. Бугаев</w:t>
            </w:r>
          </w:p>
        </w:tc>
        <w:tc>
          <w:tcPr>
            <w:tcW w:w="3969" w:type="dxa"/>
            <w:shd w:val="clear" w:color="auto" w:fill="auto"/>
            <w:noWrap/>
          </w:tcPr>
          <w:p w:rsidR="00864F16" w:rsidRPr="00B176B6" w:rsidRDefault="00864F16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>Министр имущественных и земельных отношений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864F16" w:rsidRPr="00B176B6" w:rsidRDefault="00864F16" w:rsidP="00B176B6">
            <w:pPr>
              <w:jc w:val="center"/>
              <w:rPr>
                <w:color w:val="000000"/>
                <w:szCs w:val="28"/>
              </w:rPr>
            </w:pPr>
            <w:r w:rsidRPr="00B176B6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864F16" w:rsidRPr="00B176B6" w:rsidRDefault="00864F16" w:rsidP="00B176B6">
            <w:pPr>
              <w:spacing w:line="240" w:lineRule="atLeast"/>
              <w:jc w:val="center"/>
              <w:rPr>
                <w:i/>
                <w:szCs w:val="28"/>
              </w:rPr>
            </w:pPr>
            <w:r w:rsidRPr="00B176B6">
              <w:rPr>
                <w:color w:val="000000"/>
                <w:szCs w:val="28"/>
              </w:rPr>
              <w:t>Р. Х. Бороков</w:t>
            </w:r>
          </w:p>
        </w:tc>
        <w:tc>
          <w:tcPr>
            <w:tcW w:w="1701" w:type="dxa"/>
            <w:shd w:val="clear" w:color="auto" w:fill="auto"/>
          </w:tcPr>
          <w:p w:rsidR="00864F16" w:rsidRPr="00B176B6" w:rsidRDefault="00864F16" w:rsidP="00B176B6">
            <w:pPr>
              <w:spacing w:line="240" w:lineRule="atLeast"/>
              <w:jc w:val="center"/>
              <w:rPr>
                <w:i/>
                <w:szCs w:val="28"/>
              </w:rPr>
            </w:pPr>
          </w:p>
          <w:p w:rsidR="00BB6CE2" w:rsidRPr="00B176B6" w:rsidRDefault="00BB6CE2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>40 %</w:t>
            </w:r>
          </w:p>
        </w:tc>
      </w:tr>
      <w:tr w:rsidR="00864F16" w:rsidRPr="00FD1536" w:rsidTr="00E17C0E">
        <w:trPr>
          <w:cantSplit/>
          <w:trHeight w:val="421"/>
        </w:trPr>
        <w:tc>
          <w:tcPr>
            <w:tcW w:w="14710" w:type="dxa"/>
            <w:gridSpan w:val="6"/>
          </w:tcPr>
          <w:p w:rsidR="00864F16" w:rsidRPr="00FD1536" w:rsidRDefault="00864F16" w:rsidP="00FD1536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5129B4">
              <w:rPr>
                <w:color w:val="000000"/>
                <w:szCs w:val="28"/>
              </w:rPr>
              <w:t>Участие в конкурсном отборе по созданию виртуальных концертных залов</w:t>
            </w:r>
          </w:p>
        </w:tc>
      </w:tr>
      <w:tr w:rsidR="00BB6CE2" w:rsidRPr="006C5376" w:rsidTr="00E17C0E">
        <w:trPr>
          <w:cantSplit/>
        </w:trPr>
        <w:tc>
          <w:tcPr>
            <w:tcW w:w="686" w:type="dxa"/>
            <w:shd w:val="clear" w:color="auto" w:fill="auto"/>
            <w:noWrap/>
          </w:tcPr>
          <w:p w:rsidR="00BB6CE2" w:rsidRPr="006C5376" w:rsidRDefault="00BB6CE2" w:rsidP="00E17C0E">
            <w:pPr>
              <w:spacing w:line="240" w:lineRule="atLeast"/>
              <w:jc w:val="center"/>
            </w:pPr>
            <w:r>
              <w:t>10</w:t>
            </w:r>
            <w:r w:rsidRPr="006C5376"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BB6CE2" w:rsidRPr="00B176B6" w:rsidRDefault="00BB6CE2" w:rsidP="00E17C0E">
            <w:pPr>
              <w:spacing w:line="240" w:lineRule="atLeast"/>
              <w:jc w:val="left"/>
              <w:rPr>
                <w:szCs w:val="28"/>
              </w:rPr>
            </w:pPr>
            <w:r w:rsidRPr="00B176B6">
              <w:rPr>
                <w:bCs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B6CE2" w:rsidRPr="00B176B6" w:rsidRDefault="00BB6CE2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color w:val="000000"/>
                <w:szCs w:val="28"/>
              </w:rPr>
              <w:t>М. К. Баисова</w:t>
            </w:r>
          </w:p>
        </w:tc>
        <w:tc>
          <w:tcPr>
            <w:tcW w:w="3969" w:type="dxa"/>
            <w:shd w:val="clear" w:color="auto" w:fill="auto"/>
            <w:noWrap/>
          </w:tcPr>
          <w:p w:rsidR="00BB6CE2" w:rsidRPr="00B176B6" w:rsidRDefault="00BB6CE2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color w:val="000000"/>
                <w:szCs w:val="28"/>
              </w:rPr>
              <w:t>Заместитель Министра культуры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BB6CE2" w:rsidRPr="00B176B6" w:rsidRDefault="00BB6CE2" w:rsidP="00B176B6">
            <w:pPr>
              <w:jc w:val="center"/>
              <w:rPr>
                <w:color w:val="000000"/>
                <w:szCs w:val="28"/>
              </w:rPr>
            </w:pPr>
            <w:r w:rsidRPr="00B176B6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BB6CE2" w:rsidRPr="00B176B6" w:rsidRDefault="00BB6CE2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color w:val="000000"/>
                <w:szCs w:val="28"/>
              </w:rPr>
              <w:t>Р. Х. Бороков</w:t>
            </w:r>
          </w:p>
        </w:tc>
        <w:tc>
          <w:tcPr>
            <w:tcW w:w="1701" w:type="dxa"/>
            <w:shd w:val="clear" w:color="auto" w:fill="auto"/>
          </w:tcPr>
          <w:p w:rsidR="00BB6CE2" w:rsidRPr="00B176B6" w:rsidRDefault="00BB6CE2" w:rsidP="00B176B6">
            <w:pPr>
              <w:spacing w:line="240" w:lineRule="atLeast"/>
              <w:jc w:val="center"/>
              <w:rPr>
                <w:szCs w:val="28"/>
              </w:rPr>
            </w:pPr>
          </w:p>
          <w:p w:rsidR="00BB6CE2" w:rsidRPr="00B176B6" w:rsidRDefault="00BB6CE2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>60 %</w:t>
            </w:r>
          </w:p>
        </w:tc>
      </w:tr>
      <w:tr w:rsidR="00BB6CE2" w:rsidRPr="006C5376" w:rsidTr="00E17C0E">
        <w:trPr>
          <w:cantSplit/>
        </w:trPr>
        <w:tc>
          <w:tcPr>
            <w:tcW w:w="686" w:type="dxa"/>
            <w:shd w:val="clear" w:color="auto" w:fill="auto"/>
            <w:noWrap/>
          </w:tcPr>
          <w:p w:rsidR="00BB6CE2" w:rsidRPr="006C5376" w:rsidRDefault="00BB6CE2" w:rsidP="00E17C0E">
            <w:pPr>
              <w:spacing w:line="240" w:lineRule="atLeast"/>
              <w:jc w:val="center"/>
            </w:pPr>
            <w:r>
              <w:t>11</w:t>
            </w:r>
            <w:r w:rsidRPr="006C5376"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BB6CE2" w:rsidRPr="00B176B6" w:rsidRDefault="00BB6CE2" w:rsidP="00E17C0E">
            <w:pPr>
              <w:spacing w:line="240" w:lineRule="atLeast"/>
              <w:jc w:val="left"/>
              <w:rPr>
                <w:szCs w:val="28"/>
              </w:rPr>
            </w:pPr>
            <w:r w:rsidRPr="00B176B6">
              <w:rPr>
                <w:bCs/>
                <w:szCs w:val="28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B6CE2" w:rsidRPr="00B176B6" w:rsidRDefault="00BB6CE2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>Д. Ю. Бугаев</w:t>
            </w:r>
          </w:p>
        </w:tc>
        <w:tc>
          <w:tcPr>
            <w:tcW w:w="3969" w:type="dxa"/>
            <w:shd w:val="clear" w:color="auto" w:fill="auto"/>
            <w:noWrap/>
          </w:tcPr>
          <w:p w:rsidR="00BB6CE2" w:rsidRPr="00B176B6" w:rsidRDefault="00BB6CE2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>Министр имущественных и земельных отношений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BB6CE2" w:rsidRPr="00B176B6" w:rsidRDefault="00BB6CE2" w:rsidP="00B176B6">
            <w:pPr>
              <w:jc w:val="center"/>
              <w:rPr>
                <w:color w:val="000000"/>
                <w:szCs w:val="28"/>
              </w:rPr>
            </w:pPr>
            <w:r w:rsidRPr="00B176B6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BB6CE2" w:rsidRPr="00B176B6" w:rsidRDefault="00BB6CE2" w:rsidP="00B176B6">
            <w:pPr>
              <w:spacing w:line="240" w:lineRule="atLeast"/>
              <w:jc w:val="center"/>
              <w:rPr>
                <w:i/>
                <w:szCs w:val="28"/>
              </w:rPr>
            </w:pPr>
            <w:r w:rsidRPr="00B176B6">
              <w:rPr>
                <w:color w:val="000000"/>
                <w:szCs w:val="28"/>
              </w:rPr>
              <w:t>Р. Х. Бороков</w:t>
            </w:r>
          </w:p>
        </w:tc>
        <w:tc>
          <w:tcPr>
            <w:tcW w:w="1701" w:type="dxa"/>
            <w:shd w:val="clear" w:color="auto" w:fill="auto"/>
          </w:tcPr>
          <w:p w:rsidR="00BB6CE2" w:rsidRPr="00B176B6" w:rsidRDefault="00BB6CE2" w:rsidP="00B176B6">
            <w:pPr>
              <w:spacing w:line="240" w:lineRule="atLeast"/>
              <w:jc w:val="center"/>
              <w:rPr>
                <w:i/>
                <w:szCs w:val="28"/>
              </w:rPr>
            </w:pPr>
          </w:p>
          <w:p w:rsidR="00BB6CE2" w:rsidRPr="00B176B6" w:rsidRDefault="00BB6CE2" w:rsidP="00B176B6">
            <w:pPr>
              <w:spacing w:line="240" w:lineRule="atLeast"/>
              <w:jc w:val="center"/>
              <w:rPr>
                <w:szCs w:val="28"/>
              </w:rPr>
            </w:pPr>
            <w:r w:rsidRPr="00B176B6">
              <w:rPr>
                <w:szCs w:val="28"/>
              </w:rPr>
              <w:t>40 %</w:t>
            </w:r>
          </w:p>
        </w:tc>
      </w:tr>
    </w:tbl>
    <w:p w:rsidR="00AA031A" w:rsidRPr="006C5376" w:rsidRDefault="00AA031A" w:rsidP="00AA031A">
      <w:pPr>
        <w:spacing w:line="240" w:lineRule="atLeast"/>
        <w:jc w:val="center"/>
      </w:pPr>
    </w:p>
    <w:p w:rsidR="00AA031A" w:rsidRPr="006C5376" w:rsidRDefault="00AA031A" w:rsidP="00AA031A">
      <w:pPr>
        <w:spacing w:line="240" w:lineRule="atLeast"/>
        <w:jc w:val="center"/>
      </w:pPr>
      <w:r w:rsidRPr="006C5376">
        <w:t>6. Дополнительная информация</w:t>
      </w:r>
    </w:p>
    <w:p w:rsidR="00AA031A" w:rsidRPr="006C5376" w:rsidRDefault="00AA031A" w:rsidP="00AA031A">
      <w:pPr>
        <w:spacing w:line="240" w:lineRule="atLeast"/>
        <w:jc w:val="center"/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8"/>
      </w:tblGrid>
      <w:tr w:rsidR="00AA031A" w:rsidRPr="006C5376" w:rsidTr="00E17C0E">
        <w:trPr>
          <w:trHeight w:val="958"/>
        </w:trPr>
        <w:tc>
          <w:tcPr>
            <w:tcW w:w="14709" w:type="dxa"/>
            <w:shd w:val="clear" w:color="auto" w:fill="auto"/>
            <w:vAlign w:val="center"/>
          </w:tcPr>
          <w:p w:rsidR="00FD1536" w:rsidRDefault="00FD1536" w:rsidP="00FD1536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color w:val="000000"/>
                <w:szCs w:val="28"/>
              </w:rPr>
            </w:pPr>
            <w:r w:rsidRPr="00885FA2">
              <w:rPr>
                <w:rFonts w:eastAsia="Calibri"/>
                <w:sz w:val="20"/>
              </w:rPr>
              <w:t xml:space="preserve">  </w:t>
            </w:r>
            <w:r w:rsidRPr="00C44814">
              <w:rPr>
                <w:color w:val="000000"/>
                <w:szCs w:val="28"/>
              </w:rPr>
              <w:t xml:space="preserve">Возрождение и пропаганда традиционной культуры, популяризация </w:t>
            </w:r>
            <w:r>
              <w:rPr>
                <w:color w:val="000000"/>
                <w:szCs w:val="28"/>
              </w:rPr>
              <w:t>исторического наследия народов</w:t>
            </w:r>
            <w:r w:rsidRPr="00C44814">
              <w:rPr>
                <w:color w:val="000000"/>
                <w:szCs w:val="28"/>
              </w:rPr>
              <w:t>, развитие межрегионального сотрудничества по сохранению</w:t>
            </w:r>
            <w:r>
              <w:rPr>
                <w:color w:val="000000"/>
                <w:szCs w:val="28"/>
              </w:rPr>
              <w:t xml:space="preserve"> </w:t>
            </w:r>
            <w:r w:rsidRPr="00C44814">
              <w:rPr>
                <w:color w:val="000000"/>
                <w:szCs w:val="28"/>
              </w:rPr>
              <w:t>и возрождению народных традиций, приобщение подрастающего поколения к духовному и материальному наследию предшествующих поколений являются одними из основных направлений в области государственной политики в сфере</w:t>
            </w:r>
            <w:r>
              <w:rPr>
                <w:color w:val="000000"/>
                <w:szCs w:val="28"/>
              </w:rPr>
              <w:t xml:space="preserve"> культуры на современном этапе.</w:t>
            </w:r>
          </w:p>
          <w:p w:rsidR="00FD1536" w:rsidRDefault="00FD1536" w:rsidP="00FD1536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zCs w:val="28"/>
              </w:rPr>
            </w:pPr>
            <w:r w:rsidRPr="00885FA2">
              <w:rPr>
                <w:rFonts w:eastAsia="Calibri"/>
                <w:szCs w:val="28"/>
              </w:rPr>
              <w:t xml:space="preserve"> При разработке национального проекта «Культура» особое внимание было обращено на необходимость </w:t>
            </w:r>
            <w:r w:rsidRPr="00885FA2">
              <w:rPr>
                <w:rFonts w:eastAsia="Calibri"/>
                <w:szCs w:val="28"/>
              </w:rPr>
              <w:lastRenderedPageBreak/>
              <w:t xml:space="preserve">укрепления российской гражданской идентичности на основе духовно-нравственных ценностей народов России. </w:t>
            </w:r>
            <w:r w:rsidRPr="00C44814">
              <w:rPr>
                <w:color w:val="000000"/>
                <w:szCs w:val="28"/>
              </w:rPr>
              <w:t xml:space="preserve">С целью популяризации </w:t>
            </w:r>
            <w:r w:rsidRPr="00C44814">
              <w:rPr>
                <w:color w:val="000000"/>
                <w:szCs w:val="28"/>
                <w:bdr w:val="none" w:sz="0" w:space="0" w:color="auto" w:frame="1"/>
              </w:rPr>
              <w:t xml:space="preserve">историко-культурный потенциала </w:t>
            </w:r>
            <w:r>
              <w:rPr>
                <w:color w:val="000000"/>
                <w:szCs w:val="28"/>
                <w:bdr w:val="none" w:sz="0" w:space="0" w:color="auto" w:frame="1"/>
              </w:rPr>
              <w:t>Российской Федерации</w:t>
            </w:r>
            <w:r w:rsidRPr="00C44814">
              <w:rPr>
                <w:color w:val="000000"/>
                <w:szCs w:val="28"/>
                <w:bdr w:val="none" w:sz="0" w:space="0" w:color="auto" w:frame="1"/>
              </w:rPr>
              <w:t>, отражающего многослойност</w:t>
            </w:r>
            <w:r>
              <w:rPr>
                <w:color w:val="000000"/>
                <w:szCs w:val="28"/>
                <w:bdr w:val="none" w:sz="0" w:space="0" w:color="auto" w:frame="1"/>
              </w:rPr>
              <w:t>ь и самобытность культуры народов,</w:t>
            </w:r>
            <w:r w:rsidRPr="00C44814">
              <w:rPr>
                <w:color w:val="000000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выстроена вертикаль разноплановых мероприятий, которые в основе своей реализации имеют целью укрепление </w:t>
            </w:r>
            <w:r w:rsidRPr="00885FA2">
              <w:rPr>
                <w:rFonts w:eastAsia="Calibri"/>
                <w:szCs w:val="28"/>
              </w:rPr>
              <w:t xml:space="preserve">национальной идентичности, сохранение национальных культурных традиций, промыслов и ремесел, </w:t>
            </w:r>
            <w:r>
              <w:rPr>
                <w:rFonts w:eastAsia="Calibri"/>
                <w:szCs w:val="28"/>
              </w:rPr>
              <w:t xml:space="preserve">расширение спектра </w:t>
            </w:r>
            <w:r w:rsidRPr="00885FA2">
              <w:rPr>
                <w:rFonts w:eastAsia="Calibri"/>
                <w:szCs w:val="28"/>
              </w:rPr>
              <w:t xml:space="preserve"> доступа к культурным благам и повышению качества жизни каждого человека. </w:t>
            </w:r>
          </w:p>
          <w:p w:rsidR="00FD1536" w:rsidRPr="00885FA2" w:rsidRDefault="00FD1536" w:rsidP="00FD1536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zCs w:val="28"/>
              </w:rPr>
            </w:pPr>
            <w:r w:rsidRPr="00885FA2">
              <w:rPr>
                <w:rFonts w:eastAsia="Calibri"/>
                <w:szCs w:val="28"/>
              </w:rPr>
              <w:t xml:space="preserve">Основная </w:t>
            </w:r>
            <w:r>
              <w:rPr>
                <w:rFonts w:eastAsia="Calibri"/>
                <w:szCs w:val="28"/>
              </w:rPr>
              <w:t>цель</w:t>
            </w:r>
            <w:r w:rsidRPr="00885FA2">
              <w:rPr>
                <w:rFonts w:eastAsia="Calibri"/>
                <w:szCs w:val="28"/>
              </w:rPr>
              <w:t xml:space="preserve"> национального проекта «Культура» – обеспечить максимальную доступность к культурным благам</w:t>
            </w:r>
            <w:r>
              <w:rPr>
                <w:rFonts w:eastAsia="Calibri"/>
                <w:szCs w:val="28"/>
              </w:rPr>
              <w:t xml:space="preserve"> в современном мире, интегрируя при этом с сохранение традиционной культуры и исторического наследия достижения в сфере цифровизации культурных услуг. Конечным продуктом национального проекта является – культурная плоскость, на которой гражданин, как может </w:t>
            </w:r>
            <w:r w:rsidRPr="00885FA2">
              <w:rPr>
                <w:rFonts w:eastAsia="Calibri"/>
                <w:szCs w:val="28"/>
              </w:rPr>
              <w:t xml:space="preserve"> воспринимать культурные ценности, так и </w:t>
            </w:r>
            <w:r>
              <w:rPr>
                <w:rFonts w:eastAsia="Calibri"/>
                <w:szCs w:val="28"/>
              </w:rPr>
              <w:t xml:space="preserve">непосредственно </w:t>
            </w:r>
            <w:r w:rsidRPr="00885FA2">
              <w:rPr>
                <w:rFonts w:eastAsia="Calibri"/>
                <w:szCs w:val="28"/>
              </w:rPr>
              <w:t xml:space="preserve">участвовать в их создании. </w:t>
            </w:r>
          </w:p>
          <w:p w:rsidR="00FD1536" w:rsidRPr="00885FA2" w:rsidRDefault="00FD1536" w:rsidP="00FD1536">
            <w:pPr>
              <w:spacing w:line="240" w:lineRule="auto"/>
              <w:ind w:firstLine="567"/>
              <w:rPr>
                <w:rFonts w:eastAsia="Calibri"/>
                <w:szCs w:val="28"/>
              </w:rPr>
            </w:pPr>
            <w:r w:rsidRPr="00885FA2">
              <w:rPr>
                <w:rFonts w:eastAsia="Calibri"/>
                <w:szCs w:val="28"/>
              </w:rPr>
              <w:t xml:space="preserve">Цель: увеличить на 15% число посещений организаций культуры и в 5 раз число обращений к цифровым ресурсам культуры. </w:t>
            </w:r>
          </w:p>
          <w:p w:rsidR="00FD1536" w:rsidRPr="00885FA2" w:rsidRDefault="00FD1536" w:rsidP="00FD1536">
            <w:pPr>
              <w:spacing w:line="240" w:lineRule="auto"/>
              <w:ind w:firstLine="567"/>
              <w:rPr>
                <w:rFonts w:eastAsia="Calibri"/>
                <w:szCs w:val="28"/>
              </w:rPr>
            </w:pPr>
            <w:r w:rsidRPr="00885FA2">
              <w:rPr>
                <w:rFonts w:eastAsia="Calibri"/>
                <w:szCs w:val="28"/>
              </w:rPr>
              <w:t xml:space="preserve">Показатели будут достигнуты за счет создания и модернизации объектов культуры, широкой поддержки творческих инициатив граждан и организаций, культурно-просветительских и творческих проектов, переподготовки специалистов сферы культуры, развития волонтерского движения, и внедрения информационных технологий. </w:t>
            </w:r>
          </w:p>
          <w:p w:rsidR="00FD1536" w:rsidRDefault="00FD1536" w:rsidP="00FD1536">
            <w:pPr>
              <w:spacing w:line="240" w:lineRule="auto"/>
              <w:ind w:firstLine="567"/>
              <w:rPr>
                <w:rFonts w:eastAsia="Calibri"/>
                <w:szCs w:val="28"/>
              </w:rPr>
            </w:pPr>
            <w:r w:rsidRPr="00885FA2">
              <w:rPr>
                <w:rFonts w:eastAsia="Calibri"/>
                <w:szCs w:val="28"/>
              </w:rPr>
              <w:t xml:space="preserve">Для достижения целей сформировано три </w:t>
            </w:r>
            <w:r>
              <w:rPr>
                <w:rFonts w:eastAsia="Calibri"/>
                <w:szCs w:val="28"/>
              </w:rPr>
              <w:t>региональны</w:t>
            </w:r>
            <w:r w:rsidRPr="00885FA2">
              <w:rPr>
                <w:rFonts w:eastAsia="Calibri"/>
                <w:szCs w:val="28"/>
              </w:rPr>
              <w:t>х проекта: «Культурная среда», «Творческие люди» и «Цифровая культура».</w:t>
            </w:r>
          </w:p>
          <w:p w:rsidR="00AA031A" w:rsidRPr="00FD1536" w:rsidRDefault="00FD1536" w:rsidP="00FD1536">
            <w:pPr>
              <w:spacing w:line="240" w:lineRule="auto"/>
              <w:ind w:firstLine="567"/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Региональный</w:t>
            </w:r>
            <w:r w:rsidRPr="0010259E">
              <w:rPr>
                <w:rFonts w:eastAsia="Calibri"/>
                <w:b/>
                <w:szCs w:val="28"/>
                <w:lang w:eastAsia="en-US"/>
              </w:rPr>
              <w:t xml:space="preserve"> проект «Цифровая культура»</w:t>
            </w:r>
            <w:r w:rsidRPr="0010259E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планируется р</w:t>
            </w:r>
            <w:r w:rsidRPr="00B804A6">
              <w:rPr>
                <w:rFonts w:eastAsia="Calibri"/>
                <w:szCs w:val="28"/>
                <w:lang w:eastAsia="en-US"/>
              </w:rPr>
              <w:t>азрабо</w:t>
            </w:r>
            <w:r>
              <w:rPr>
                <w:rFonts w:eastAsia="Calibri"/>
                <w:szCs w:val="28"/>
                <w:lang w:eastAsia="en-US"/>
              </w:rPr>
              <w:t>тать</w:t>
            </w:r>
            <w:r w:rsidRPr="00B804A6">
              <w:rPr>
                <w:rFonts w:eastAsia="Calibri"/>
                <w:szCs w:val="28"/>
                <w:lang w:eastAsia="en-US"/>
              </w:rPr>
              <w:t xml:space="preserve"> систе</w:t>
            </w:r>
            <w:r>
              <w:rPr>
                <w:rFonts w:eastAsia="Calibri"/>
                <w:szCs w:val="28"/>
                <w:lang w:eastAsia="en-US"/>
              </w:rPr>
              <w:t>му</w:t>
            </w:r>
            <w:r w:rsidRPr="00B804A6">
              <w:rPr>
                <w:rFonts w:eastAsia="Calibri"/>
                <w:szCs w:val="28"/>
                <w:lang w:eastAsia="en-US"/>
              </w:rPr>
              <w:t xml:space="preserve"> охвата и утвер</w:t>
            </w:r>
            <w:r>
              <w:rPr>
                <w:rFonts w:eastAsia="Calibri"/>
                <w:szCs w:val="28"/>
                <w:lang w:eastAsia="en-US"/>
              </w:rPr>
              <w:t>дить</w:t>
            </w:r>
            <w:r w:rsidRPr="00B804A6">
              <w:rPr>
                <w:rFonts w:eastAsia="Calibri"/>
                <w:szCs w:val="28"/>
                <w:lang w:eastAsia="en-US"/>
              </w:rPr>
              <w:t xml:space="preserve"> сметы для создания виртуальных концертных залов </w:t>
            </w:r>
            <w:r>
              <w:rPr>
                <w:rFonts w:eastAsia="Calibri"/>
                <w:szCs w:val="28"/>
                <w:lang w:eastAsia="en-US"/>
              </w:rPr>
              <w:t xml:space="preserve">в республике. </w:t>
            </w:r>
            <w:r w:rsidRPr="0010259E">
              <w:rPr>
                <w:szCs w:val="28"/>
              </w:rPr>
              <w:t>Распространение широкополосного доступа к сети Интернет открыло новые возможности для равного доступа населения к событиям культурной жизни: онлайн-трансляции ключевых мероприятий в сфере культуры, знаковых театральных постановок, экскурсий по крупнейшим выставкам и др</w:t>
            </w:r>
            <w:r>
              <w:rPr>
                <w:szCs w:val="28"/>
              </w:rPr>
              <w:t xml:space="preserve">. Планируется участие в конкурсном отборе </w:t>
            </w:r>
            <w:r w:rsidRPr="000D39D3">
              <w:rPr>
                <w:color w:val="000000"/>
                <w:szCs w:val="28"/>
              </w:rPr>
              <w:t>по созданию виртуальных концертных залов</w:t>
            </w:r>
            <w:r>
              <w:rPr>
                <w:color w:val="000000"/>
                <w:szCs w:val="28"/>
              </w:rPr>
              <w:t>.</w:t>
            </w:r>
          </w:p>
        </w:tc>
      </w:tr>
    </w:tbl>
    <w:p w:rsidR="00AA031A" w:rsidRPr="006C5376" w:rsidRDefault="00AA031A" w:rsidP="00AA031A">
      <w:pPr>
        <w:spacing w:line="240" w:lineRule="atLeast"/>
        <w:ind w:left="9926"/>
        <w:jc w:val="center"/>
      </w:pPr>
      <w:r w:rsidRPr="006C5376">
        <w:lastRenderedPageBreak/>
        <w:br w:type="page"/>
      </w:r>
      <w:r w:rsidRPr="006C5376">
        <w:lastRenderedPageBreak/>
        <w:t>ПРИЛОЖЕНИЕ № 1</w:t>
      </w:r>
    </w:p>
    <w:p w:rsidR="00AA031A" w:rsidRDefault="00AA031A" w:rsidP="00AA031A">
      <w:pPr>
        <w:ind w:left="9926"/>
        <w:jc w:val="center"/>
        <w:rPr>
          <w:i/>
        </w:rPr>
      </w:pPr>
      <w:r w:rsidRPr="006C5376">
        <w:t xml:space="preserve">к паспорту регионального проекта </w:t>
      </w:r>
    </w:p>
    <w:p w:rsidR="00F550BF" w:rsidRPr="00F550BF" w:rsidRDefault="00F550BF" w:rsidP="00F550BF">
      <w:pPr>
        <w:ind w:left="10206"/>
        <w:jc w:val="center"/>
        <w:rPr>
          <w:szCs w:val="28"/>
        </w:rPr>
      </w:pPr>
      <w:r w:rsidRPr="00F550BF">
        <w:rPr>
          <w:szCs w:val="28"/>
        </w:rPr>
        <w:t xml:space="preserve"> «Цифровая культура»</w:t>
      </w:r>
    </w:p>
    <w:p w:rsidR="00AA031A" w:rsidRPr="006C5376" w:rsidRDefault="00AA031A" w:rsidP="00AA031A">
      <w:pPr>
        <w:spacing w:line="240" w:lineRule="atLeast"/>
        <w:jc w:val="center"/>
      </w:pPr>
    </w:p>
    <w:p w:rsidR="00777D6D" w:rsidRPr="00EF3C54" w:rsidRDefault="00777D6D" w:rsidP="00777D6D">
      <w:pPr>
        <w:jc w:val="center"/>
        <w:rPr>
          <w:szCs w:val="28"/>
        </w:rPr>
      </w:pPr>
      <w:r w:rsidRPr="00EF3C54">
        <w:rPr>
          <w:szCs w:val="28"/>
        </w:rPr>
        <w:t xml:space="preserve">План мероприятий по реализации регионального проекта </w:t>
      </w:r>
    </w:p>
    <w:p w:rsidR="00777D6D" w:rsidRPr="00EF3C54" w:rsidRDefault="00777D6D" w:rsidP="00777D6D">
      <w:pPr>
        <w:spacing w:line="240" w:lineRule="auto"/>
        <w:jc w:val="center"/>
        <w:rPr>
          <w:szCs w:val="28"/>
        </w:rPr>
      </w:pPr>
      <w:r w:rsidRPr="00EF3C54">
        <w:rPr>
          <w:szCs w:val="28"/>
        </w:rPr>
        <w:t xml:space="preserve"> «</w:t>
      </w:r>
      <w:r>
        <w:rPr>
          <w:szCs w:val="28"/>
        </w:rPr>
        <w:t>Цифровая культура</w:t>
      </w:r>
      <w:r w:rsidRPr="00EF3C54">
        <w:rPr>
          <w:szCs w:val="28"/>
        </w:rPr>
        <w:t>»</w:t>
      </w:r>
    </w:p>
    <w:p w:rsidR="00777D6D" w:rsidRPr="00EF3C54" w:rsidRDefault="00777D6D" w:rsidP="00777D6D">
      <w:pPr>
        <w:spacing w:line="240" w:lineRule="auto"/>
        <w:jc w:val="center"/>
        <w:rPr>
          <w:szCs w:val="28"/>
        </w:rPr>
      </w:pPr>
      <w:r w:rsidRPr="00EF3C54">
        <w:rPr>
          <w:szCs w:val="28"/>
        </w:rPr>
        <w:t>Карачаево-Черкесской Республики</w:t>
      </w:r>
    </w:p>
    <w:p w:rsidR="00AA031A" w:rsidRPr="006C5376" w:rsidRDefault="00AA031A" w:rsidP="00AA031A">
      <w:pPr>
        <w:spacing w:line="240" w:lineRule="atLeast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197"/>
        <w:gridCol w:w="1701"/>
        <w:gridCol w:w="1559"/>
        <w:gridCol w:w="2126"/>
        <w:gridCol w:w="2599"/>
        <w:gridCol w:w="1276"/>
      </w:tblGrid>
      <w:tr w:rsidR="007D482C" w:rsidRPr="007D482C" w:rsidTr="00B176B6">
        <w:trPr>
          <w:cantSplit/>
          <w:trHeight w:val="345"/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№  п/п</w:t>
            </w:r>
          </w:p>
        </w:tc>
        <w:tc>
          <w:tcPr>
            <w:tcW w:w="5197" w:type="dxa"/>
            <w:vMerge w:val="restart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Наименование результата, мероприятия, контрольной точки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Срок реализации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Вид документа и характеристика результата</w:t>
            </w:r>
          </w:p>
        </w:tc>
        <w:tc>
          <w:tcPr>
            <w:tcW w:w="1276" w:type="dxa"/>
            <w:vMerge w:val="restart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Уровень контроля</w:t>
            </w:r>
          </w:p>
        </w:tc>
      </w:tr>
      <w:tr w:rsidR="007D482C" w:rsidRPr="007D482C" w:rsidTr="00B176B6">
        <w:trPr>
          <w:cantSplit/>
          <w:trHeight w:val="411"/>
          <w:tblHeader/>
        </w:trPr>
        <w:tc>
          <w:tcPr>
            <w:tcW w:w="1101" w:type="dxa"/>
            <w:vMerge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197" w:type="dxa"/>
            <w:vMerge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начало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окончание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</w:p>
        </w:tc>
      </w:tr>
      <w:tr w:rsidR="00777D6D" w:rsidRPr="007D482C" w:rsidTr="00B176B6">
        <w:trPr>
          <w:cantSplit/>
          <w:trHeight w:val="2264"/>
        </w:trPr>
        <w:tc>
          <w:tcPr>
            <w:tcW w:w="1101" w:type="dxa"/>
            <w:shd w:val="clear" w:color="auto" w:fill="auto"/>
            <w:vAlign w:val="center"/>
          </w:tcPr>
          <w:p w:rsidR="00777D6D" w:rsidRPr="007D482C" w:rsidRDefault="00777D6D" w:rsidP="00E17C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482C">
              <w:rPr>
                <w:sz w:val="24"/>
                <w:szCs w:val="24"/>
              </w:rPr>
              <w:t>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777D6D" w:rsidRPr="007D482C" w:rsidRDefault="00777D6D" w:rsidP="00E17C0E">
            <w:pPr>
              <w:spacing w:line="240" w:lineRule="atLeast"/>
              <w:rPr>
                <w:sz w:val="24"/>
                <w:szCs w:val="24"/>
              </w:rPr>
            </w:pPr>
            <w:r w:rsidRPr="007D482C">
              <w:rPr>
                <w:sz w:val="24"/>
                <w:szCs w:val="24"/>
              </w:rPr>
              <w:t>Поддержано направление заявки для участия в конкурсном отборе по созданию виртуальных концертных залов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D6D" w:rsidRPr="007D482C" w:rsidRDefault="00777D6D" w:rsidP="00777D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D6D" w:rsidRPr="007D482C" w:rsidRDefault="00777D6D" w:rsidP="00E17C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7D6D" w:rsidRPr="007D482C" w:rsidRDefault="00777D6D" w:rsidP="00E17C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Х. Бороков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D64A8" w:rsidRPr="007D482C" w:rsidRDefault="002D64A8" w:rsidP="002D64A8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Заявка на участие в конкурсном отборе, в соответствии с действующим законодательством</w:t>
            </w:r>
          </w:p>
          <w:p w:rsidR="00777D6D" w:rsidRPr="007D482C" w:rsidRDefault="00777D6D" w:rsidP="00E17C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7D6D" w:rsidRDefault="00777D6D" w:rsidP="00B176B6">
            <w:pPr>
              <w:jc w:val="center"/>
              <w:rPr>
                <w:sz w:val="24"/>
                <w:szCs w:val="24"/>
              </w:rPr>
            </w:pPr>
          </w:p>
          <w:p w:rsidR="00777D6D" w:rsidRDefault="00777D6D" w:rsidP="00B176B6">
            <w:pPr>
              <w:jc w:val="center"/>
              <w:rPr>
                <w:sz w:val="24"/>
                <w:szCs w:val="24"/>
              </w:rPr>
            </w:pPr>
          </w:p>
          <w:p w:rsidR="00777D6D" w:rsidRDefault="00777D6D" w:rsidP="00B176B6">
            <w:pPr>
              <w:jc w:val="center"/>
            </w:pPr>
            <w:r w:rsidRPr="003D20DF">
              <w:rPr>
                <w:sz w:val="24"/>
                <w:szCs w:val="24"/>
              </w:rPr>
              <w:t>СО при ПП КЧР</w:t>
            </w:r>
            <w:r w:rsidR="00B176B6">
              <w:rPr>
                <w:sz w:val="24"/>
                <w:szCs w:val="24"/>
              </w:rPr>
              <w:t>*</w:t>
            </w:r>
          </w:p>
        </w:tc>
      </w:tr>
      <w:tr w:rsidR="00777D6D" w:rsidRPr="007D482C" w:rsidTr="00B176B6">
        <w:trPr>
          <w:cantSplit/>
          <w:trHeight w:val="2264"/>
        </w:trPr>
        <w:tc>
          <w:tcPr>
            <w:tcW w:w="1101" w:type="dxa"/>
            <w:shd w:val="clear" w:color="auto" w:fill="auto"/>
            <w:vAlign w:val="center"/>
          </w:tcPr>
          <w:p w:rsidR="00777D6D" w:rsidRPr="007D482C" w:rsidRDefault="00777D6D" w:rsidP="00E17C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482C">
              <w:rPr>
                <w:sz w:val="24"/>
                <w:szCs w:val="24"/>
              </w:rPr>
              <w:t>1.1.1.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777D6D" w:rsidRPr="007D482C" w:rsidRDefault="00777D6D" w:rsidP="00E17C0E">
            <w:pPr>
              <w:spacing w:line="240" w:lineRule="atLeast"/>
              <w:rPr>
                <w:sz w:val="24"/>
                <w:szCs w:val="24"/>
              </w:rPr>
            </w:pPr>
            <w:r w:rsidRPr="007D482C">
              <w:rPr>
                <w:sz w:val="24"/>
                <w:szCs w:val="24"/>
              </w:rPr>
              <w:t xml:space="preserve">Разработаны система охвата и утверждены сметы для создания виртуальных концертных залов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D6D" w:rsidRPr="007D482C" w:rsidRDefault="00777D6D" w:rsidP="00E17C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D6D" w:rsidRPr="007D482C" w:rsidRDefault="00777D6D" w:rsidP="00E17C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7D6D" w:rsidRPr="007D482C" w:rsidRDefault="00777D6D" w:rsidP="00E17C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Х. Бороков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77D6D" w:rsidRPr="007D482C" w:rsidRDefault="002D64A8" w:rsidP="00E17C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Сметы для создания виртуальных концертных залов, в соответствии с действующим законодательством</w:t>
            </w:r>
          </w:p>
        </w:tc>
        <w:tc>
          <w:tcPr>
            <w:tcW w:w="1276" w:type="dxa"/>
          </w:tcPr>
          <w:p w:rsidR="00777D6D" w:rsidRDefault="00777D6D" w:rsidP="00B176B6">
            <w:pPr>
              <w:jc w:val="center"/>
              <w:rPr>
                <w:sz w:val="24"/>
                <w:szCs w:val="24"/>
              </w:rPr>
            </w:pPr>
          </w:p>
          <w:p w:rsidR="00777D6D" w:rsidRDefault="00777D6D" w:rsidP="00B176B6">
            <w:pPr>
              <w:jc w:val="center"/>
              <w:rPr>
                <w:sz w:val="24"/>
                <w:szCs w:val="24"/>
              </w:rPr>
            </w:pPr>
          </w:p>
          <w:p w:rsidR="00777D6D" w:rsidRDefault="00777D6D" w:rsidP="00B176B6">
            <w:pPr>
              <w:jc w:val="center"/>
            </w:pPr>
            <w:r w:rsidRPr="003D20DF">
              <w:rPr>
                <w:sz w:val="24"/>
                <w:szCs w:val="24"/>
              </w:rPr>
              <w:t>СО при ПП КЧР</w:t>
            </w:r>
          </w:p>
        </w:tc>
      </w:tr>
      <w:tr w:rsidR="007D482C" w:rsidRPr="007D482C" w:rsidTr="00B176B6">
        <w:trPr>
          <w:cantSplit/>
          <w:trHeight w:val="2264"/>
        </w:trPr>
        <w:tc>
          <w:tcPr>
            <w:tcW w:w="1101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482C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D482C">
              <w:rPr>
                <w:rFonts w:eastAsia="Calibri"/>
                <w:sz w:val="24"/>
                <w:szCs w:val="24"/>
              </w:rPr>
              <w:t>Поддержано направление заявки для участия в конкурсном отборе по созданию виртуальных концертных залов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82C" w:rsidRPr="007D482C" w:rsidRDefault="007D482C" w:rsidP="00777D6D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01.01.202</w:t>
            </w:r>
            <w:r w:rsidR="00777D6D">
              <w:rPr>
                <w:sz w:val="24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Р. Х. Бороков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rPr>
                <w:bCs/>
                <w:sz w:val="24"/>
                <w:szCs w:val="24"/>
              </w:rPr>
            </w:pPr>
            <w:r w:rsidRPr="007D482C">
              <w:rPr>
                <w:bCs/>
                <w:sz w:val="24"/>
                <w:szCs w:val="24"/>
              </w:rPr>
              <w:t>В 2022 году направлена заявка для участия в конкурсном отборе по созданию виртуальных концертных залов</w:t>
            </w:r>
          </w:p>
          <w:p w:rsidR="007D482C" w:rsidRPr="007D482C" w:rsidRDefault="007D482C" w:rsidP="00E17C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482C" w:rsidRPr="007D482C" w:rsidRDefault="00B176B6" w:rsidP="00B176B6">
            <w:pPr>
              <w:spacing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СО при ПП КЧР</w:t>
            </w:r>
          </w:p>
        </w:tc>
      </w:tr>
      <w:tr w:rsidR="007D482C" w:rsidRPr="007D482C" w:rsidTr="00B176B6">
        <w:trPr>
          <w:cantSplit/>
          <w:trHeight w:val="2264"/>
        </w:trPr>
        <w:tc>
          <w:tcPr>
            <w:tcW w:w="1101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482C">
              <w:rPr>
                <w:sz w:val="24"/>
                <w:szCs w:val="24"/>
              </w:rPr>
              <w:t>1.1.3.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D482C">
              <w:rPr>
                <w:rFonts w:eastAsia="Calibri"/>
                <w:sz w:val="24"/>
                <w:szCs w:val="24"/>
              </w:rPr>
              <w:t>Подготовка и подача заявки в Министерство культуры Российской Федерации на участие в отборе на предоставление субсидии из федерального бюджета по созданию виртуальных концертных залов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01.01.2021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30.06.2021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М. В. Бугаева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D482C" w:rsidRPr="007D482C" w:rsidRDefault="007D482C" w:rsidP="00E17C0E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Заявка на участие в конкурсном отборе, в соответствии с действующим законодательством</w:t>
            </w:r>
          </w:p>
          <w:p w:rsidR="007D482C" w:rsidRPr="007D482C" w:rsidRDefault="007D482C" w:rsidP="00E17C0E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482C" w:rsidRPr="007D482C" w:rsidRDefault="007D482C" w:rsidP="00B176B6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D482C">
              <w:rPr>
                <w:sz w:val="24"/>
                <w:szCs w:val="24"/>
              </w:rPr>
              <w:t>СО при ПП КЧР</w:t>
            </w:r>
          </w:p>
        </w:tc>
      </w:tr>
      <w:tr w:rsidR="007D482C" w:rsidRPr="007D482C" w:rsidTr="00B176B6">
        <w:trPr>
          <w:cantSplit/>
          <w:trHeight w:val="2264"/>
        </w:trPr>
        <w:tc>
          <w:tcPr>
            <w:tcW w:w="1101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482C">
              <w:rPr>
                <w:sz w:val="24"/>
                <w:szCs w:val="24"/>
              </w:rPr>
              <w:t>1.1.4.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7D482C" w:rsidRPr="007D482C" w:rsidRDefault="007D482C" w:rsidP="007D482C">
            <w:pPr>
              <w:spacing w:line="240" w:lineRule="atLeast"/>
              <w:rPr>
                <w:sz w:val="24"/>
                <w:szCs w:val="24"/>
              </w:rPr>
            </w:pPr>
            <w:r w:rsidRPr="007D482C">
              <w:rPr>
                <w:rFonts w:eastAsia="Calibri"/>
                <w:sz w:val="24"/>
                <w:szCs w:val="24"/>
              </w:rPr>
              <w:t xml:space="preserve">Заключение соглашения с Министерство культуры Российской Федерации на финансовое обеспечение мероприятий по </w:t>
            </w:r>
            <w:r w:rsidRPr="007D482C">
              <w:rPr>
                <w:sz w:val="24"/>
                <w:szCs w:val="24"/>
              </w:rPr>
              <w:t>созданию виртуальных концертных залов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01.06.2021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30.09.2021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Р. О. Мерамова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D482C" w:rsidRPr="007D482C" w:rsidRDefault="007D482C" w:rsidP="00E17C0E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 xml:space="preserve">Соглашение с </w:t>
            </w:r>
            <w:r w:rsidRPr="007D482C">
              <w:rPr>
                <w:rFonts w:eastAsia="Calibri"/>
                <w:sz w:val="24"/>
                <w:szCs w:val="24"/>
              </w:rPr>
              <w:t>Министерством культуры Российской Федерации</w:t>
            </w:r>
          </w:p>
        </w:tc>
        <w:tc>
          <w:tcPr>
            <w:tcW w:w="1276" w:type="dxa"/>
            <w:vAlign w:val="center"/>
          </w:tcPr>
          <w:p w:rsidR="007D482C" w:rsidRPr="007D482C" w:rsidRDefault="007D482C" w:rsidP="00B176B6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D482C">
              <w:rPr>
                <w:sz w:val="24"/>
                <w:szCs w:val="24"/>
              </w:rPr>
              <w:t>СО при ПП КЧР</w:t>
            </w:r>
          </w:p>
        </w:tc>
      </w:tr>
      <w:tr w:rsidR="007D482C" w:rsidRPr="007D482C" w:rsidTr="00B176B6">
        <w:trPr>
          <w:cantSplit/>
          <w:trHeight w:val="2264"/>
        </w:trPr>
        <w:tc>
          <w:tcPr>
            <w:tcW w:w="1101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482C">
              <w:rPr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7D482C" w:rsidRPr="007D482C" w:rsidRDefault="007D482C" w:rsidP="007D482C">
            <w:pPr>
              <w:spacing w:line="240" w:lineRule="atLeast"/>
              <w:rPr>
                <w:sz w:val="24"/>
                <w:szCs w:val="24"/>
              </w:rPr>
            </w:pPr>
            <w:r w:rsidRPr="007D482C">
              <w:rPr>
                <w:rFonts w:eastAsia="Calibri"/>
                <w:sz w:val="24"/>
                <w:szCs w:val="24"/>
              </w:rPr>
              <w:t xml:space="preserve">Получена субсидия Российской Федерации на финансовое обеспечение мероприятий </w:t>
            </w:r>
            <w:r w:rsidRPr="007D482C">
              <w:rPr>
                <w:sz w:val="24"/>
                <w:szCs w:val="24"/>
              </w:rPr>
              <w:t>по созданию виртуальных концертных залов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01.11.2021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Р. О. Мерамова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D482C" w:rsidRPr="007D482C" w:rsidRDefault="007D482C" w:rsidP="00E17C0E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Уведомление о доведенных предельных объемах финансирования</w:t>
            </w:r>
          </w:p>
        </w:tc>
        <w:tc>
          <w:tcPr>
            <w:tcW w:w="1276" w:type="dxa"/>
            <w:vAlign w:val="center"/>
          </w:tcPr>
          <w:p w:rsidR="007D482C" w:rsidRPr="007D482C" w:rsidRDefault="007D482C" w:rsidP="00B176B6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D482C">
              <w:rPr>
                <w:sz w:val="24"/>
                <w:szCs w:val="24"/>
              </w:rPr>
              <w:t>СО при ПП КЧР</w:t>
            </w:r>
          </w:p>
        </w:tc>
      </w:tr>
      <w:tr w:rsidR="007D482C" w:rsidRPr="007D482C" w:rsidTr="00B176B6">
        <w:trPr>
          <w:cantSplit/>
          <w:trHeight w:val="2264"/>
        </w:trPr>
        <w:tc>
          <w:tcPr>
            <w:tcW w:w="1101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482C">
              <w:rPr>
                <w:sz w:val="24"/>
                <w:szCs w:val="24"/>
              </w:rPr>
              <w:t>1.1.6.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7D482C" w:rsidRPr="007D482C" w:rsidRDefault="007D482C" w:rsidP="007D482C">
            <w:pPr>
              <w:spacing w:line="240" w:lineRule="atLeast"/>
              <w:rPr>
                <w:sz w:val="24"/>
                <w:szCs w:val="24"/>
              </w:rPr>
            </w:pPr>
            <w:r w:rsidRPr="007D482C">
              <w:rPr>
                <w:rFonts w:eastAsia="Calibri"/>
                <w:sz w:val="24"/>
                <w:szCs w:val="24"/>
              </w:rPr>
              <w:t xml:space="preserve">Заключены контракты на обеспечение мероприятий по </w:t>
            </w:r>
            <w:r w:rsidRPr="007D482C">
              <w:rPr>
                <w:sz w:val="24"/>
                <w:szCs w:val="24"/>
              </w:rPr>
              <w:t>созданию виртуальных концертных залов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01.01.2021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</w:p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Р. Х. Бороков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D482C" w:rsidRPr="007D482C" w:rsidRDefault="007D482C" w:rsidP="00E17C0E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Подготовлены заявки на участие в конкурсном отборе,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7D482C" w:rsidRPr="007D482C" w:rsidRDefault="007D482C" w:rsidP="00B176B6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4"/>
              </w:rPr>
              <w:t>СО при ПП КЧР</w:t>
            </w:r>
          </w:p>
        </w:tc>
      </w:tr>
      <w:tr w:rsidR="007D482C" w:rsidRPr="007D482C" w:rsidTr="00B176B6">
        <w:trPr>
          <w:cantSplit/>
          <w:trHeight w:val="2264"/>
        </w:trPr>
        <w:tc>
          <w:tcPr>
            <w:tcW w:w="1101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482C">
              <w:rPr>
                <w:sz w:val="24"/>
                <w:szCs w:val="24"/>
              </w:rPr>
              <w:t>1.1.7.</w:t>
            </w:r>
          </w:p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:rsidR="007D482C" w:rsidRPr="007D482C" w:rsidRDefault="007D482C" w:rsidP="007D482C">
            <w:pPr>
              <w:spacing w:line="240" w:lineRule="atLeast"/>
              <w:rPr>
                <w:sz w:val="24"/>
                <w:szCs w:val="24"/>
              </w:rPr>
            </w:pPr>
            <w:r w:rsidRPr="007D482C">
              <w:rPr>
                <w:rFonts w:eastAsia="Calibri"/>
                <w:sz w:val="24"/>
                <w:szCs w:val="24"/>
              </w:rPr>
              <w:t xml:space="preserve">Мониторинг исполнения контрактов на обеспечение мероприятий </w:t>
            </w:r>
            <w:r w:rsidRPr="007D482C">
              <w:rPr>
                <w:sz w:val="24"/>
                <w:szCs w:val="24"/>
              </w:rPr>
              <w:t>по созданию виртуальных концертных залов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Р. Х. Бороков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D482C" w:rsidRPr="007D482C" w:rsidRDefault="007D482C" w:rsidP="00E17C0E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Контракт, документы исполнения обязательств</w:t>
            </w:r>
            <w:r w:rsidRPr="007D482C">
              <w:rPr>
                <w:sz w:val="24"/>
                <w:szCs w:val="28"/>
              </w:rPr>
              <w:br/>
            </w:r>
          </w:p>
        </w:tc>
        <w:tc>
          <w:tcPr>
            <w:tcW w:w="1276" w:type="dxa"/>
            <w:vAlign w:val="center"/>
          </w:tcPr>
          <w:p w:rsidR="007D482C" w:rsidRPr="007D482C" w:rsidRDefault="007D482C" w:rsidP="00B176B6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D482C">
              <w:rPr>
                <w:sz w:val="24"/>
                <w:szCs w:val="24"/>
              </w:rPr>
              <w:t>СО при ПП КЧР</w:t>
            </w:r>
          </w:p>
        </w:tc>
      </w:tr>
      <w:tr w:rsidR="007D482C" w:rsidRPr="007D482C" w:rsidTr="00B176B6">
        <w:trPr>
          <w:cantSplit/>
          <w:trHeight w:val="2264"/>
        </w:trPr>
        <w:tc>
          <w:tcPr>
            <w:tcW w:w="1101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482C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D482C">
              <w:rPr>
                <w:rFonts w:eastAsia="Calibri"/>
                <w:sz w:val="24"/>
                <w:szCs w:val="24"/>
              </w:rPr>
              <w:t>Подготовлена отчетность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82C" w:rsidRPr="007D482C" w:rsidRDefault="007D482C" w:rsidP="00E17C0E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>Р. Х. Бороков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D482C" w:rsidRPr="007D482C" w:rsidRDefault="007D482C" w:rsidP="00E17C0E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8"/>
              </w:rPr>
            </w:pPr>
            <w:r w:rsidRPr="007D482C">
              <w:rPr>
                <w:sz w:val="24"/>
                <w:szCs w:val="28"/>
              </w:rPr>
              <w:t xml:space="preserve">Отчеты об исполнении обязательств </w:t>
            </w:r>
          </w:p>
        </w:tc>
        <w:tc>
          <w:tcPr>
            <w:tcW w:w="1276" w:type="dxa"/>
            <w:vAlign w:val="center"/>
          </w:tcPr>
          <w:p w:rsidR="007D482C" w:rsidRPr="007D482C" w:rsidRDefault="007D482C" w:rsidP="00E17C0E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D482C">
              <w:rPr>
                <w:sz w:val="24"/>
                <w:szCs w:val="24"/>
              </w:rPr>
              <w:t>СО при ПП КЧР</w:t>
            </w:r>
          </w:p>
        </w:tc>
      </w:tr>
    </w:tbl>
    <w:p w:rsidR="007D482C" w:rsidRPr="006C5376" w:rsidRDefault="007D482C" w:rsidP="00AA031A">
      <w:pPr>
        <w:spacing w:line="240" w:lineRule="atLeast"/>
        <w:jc w:val="center"/>
      </w:pPr>
    </w:p>
    <w:p w:rsidR="00AA031A" w:rsidRPr="006C5376" w:rsidRDefault="00AA031A" w:rsidP="00AA031A">
      <w:pPr>
        <w:spacing w:line="240" w:lineRule="atLeast"/>
        <w:jc w:val="center"/>
      </w:pPr>
    </w:p>
    <w:p w:rsidR="00AA031A" w:rsidRPr="006C5376" w:rsidRDefault="002464D8" w:rsidP="002464D8">
      <w:pPr>
        <w:spacing w:line="240" w:lineRule="atLeast"/>
      </w:pPr>
      <w:r w:rsidRPr="006C5376">
        <w:t xml:space="preserve"> </w:t>
      </w:r>
    </w:p>
    <w:p w:rsidR="00B176B6" w:rsidRDefault="00B176B6" w:rsidP="00B176B6">
      <w:pPr>
        <w:ind w:left="360"/>
      </w:pPr>
      <w:r>
        <w:rPr>
          <w:sz w:val="24"/>
          <w:szCs w:val="24"/>
        </w:rPr>
        <w:t>*</w:t>
      </w:r>
      <w:r w:rsidRPr="007E40BA">
        <w:rPr>
          <w:sz w:val="24"/>
          <w:szCs w:val="24"/>
        </w:rPr>
        <w:t>СО при ПП</w:t>
      </w:r>
      <w:r>
        <w:rPr>
          <w:sz w:val="24"/>
          <w:szCs w:val="24"/>
        </w:rPr>
        <w:t xml:space="preserve"> </w:t>
      </w:r>
      <w:r w:rsidRPr="007E40BA">
        <w:rPr>
          <w:sz w:val="24"/>
          <w:szCs w:val="24"/>
        </w:rPr>
        <w:t>КЧР</w:t>
      </w:r>
      <w:r>
        <w:rPr>
          <w:sz w:val="24"/>
          <w:szCs w:val="24"/>
        </w:rPr>
        <w:t xml:space="preserve"> – Совещательный орган при Председателе Правительства Карачаево-Черкесской Республики</w:t>
      </w:r>
    </w:p>
    <w:p w:rsidR="00DB18B0" w:rsidRDefault="00DB18B0" w:rsidP="00FD1536">
      <w:pPr>
        <w:spacing w:line="240" w:lineRule="atLeast"/>
      </w:pPr>
      <w:bookmarkStart w:id="0" w:name="_GoBack"/>
      <w:bookmarkEnd w:id="0"/>
    </w:p>
    <w:sectPr w:rsidR="00DB18B0" w:rsidSect="009C7321">
      <w:headerReference w:type="default" r:id="rId6"/>
      <w:headerReference w:type="first" r:id="rId7"/>
      <w:footerReference w:type="first" r:id="rId8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DD6" w:rsidRDefault="00BB6DD6" w:rsidP="00AA031A">
      <w:pPr>
        <w:spacing w:line="240" w:lineRule="auto"/>
      </w:pPr>
      <w:r>
        <w:separator/>
      </w:r>
    </w:p>
  </w:endnote>
  <w:endnote w:type="continuationSeparator" w:id="0">
    <w:p w:rsidR="00BB6DD6" w:rsidRDefault="00BB6DD6" w:rsidP="00AA0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9D" w:rsidRDefault="00BB6DD6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 \* MERGEFORMAT </w:instrText>
    </w:r>
    <w:r>
      <w:rPr>
        <w:noProof/>
        <w:sz w:val="16"/>
      </w:rPr>
      <w:fldChar w:fldCharType="separate"/>
    </w:r>
    <w:r w:rsidR="00BB3B45">
      <w:rPr>
        <w:noProof/>
        <w:sz w:val="16"/>
      </w:rPr>
      <w:t>28113065.doc</w:t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DD6" w:rsidRDefault="00BB6DD6" w:rsidP="00AA031A">
      <w:pPr>
        <w:spacing w:line="240" w:lineRule="auto"/>
      </w:pPr>
      <w:r>
        <w:separator/>
      </w:r>
    </w:p>
  </w:footnote>
  <w:footnote w:type="continuationSeparator" w:id="0">
    <w:p w:rsidR="00BB6DD6" w:rsidRDefault="00BB6DD6" w:rsidP="00AA0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9D" w:rsidRDefault="00BB3B45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176B6">
      <w:rPr>
        <w:rStyle w:val="a7"/>
        <w:noProof/>
      </w:rPr>
      <w:t>14</w:t>
    </w:r>
    <w:r>
      <w:rPr>
        <w:rStyle w:val="a7"/>
      </w:rPr>
      <w:fldChar w:fldCharType="end"/>
    </w:r>
  </w:p>
  <w:p w:rsidR="00173D9D" w:rsidRDefault="00BB6D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9D" w:rsidRDefault="00BB3B4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76B6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31A"/>
    <w:rsid w:val="00154F0E"/>
    <w:rsid w:val="00171F7F"/>
    <w:rsid w:val="002464D8"/>
    <w:rsid w:val="002627F8"/>
    <w:rsid w:val="002D64A8"/>
    <w:rsid w:val="00352D8D"/>
    <w:rsid w:val="005D0806"/>
    <w:rsid w:val="00777D6D"/>
    <w:rsid w:val="007D482C"/>
    <w:rsid w:val="00864F16"/>
    <w:rsid w:val="00AA031A"/>
    <w:rsid w:val="00B176B6"/>
    <w:rsid w:val="00BB3B45"/>
    <w:rsid w:val="00BB6CE2"/>
    <w:rsid w:val="00BB6DD6"/>
    <w:rsid w:val="00C35C72"/>
    <w:rsid w:val="00D517CC"/>
    <w:rsid w:val="00DB18B0"/>
    <w:rsid w:val="00F550BF"/>
    <w:rsid w:val="00F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B56AB-4AC0-436F-8738-3BB13A06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1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3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AA03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A03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A031A"/>
  </w:style>
  <w:style w:type="paragraph" w:styleId="a8">
    <w:name w:val="footnote text"/>
    <w:basedOn w:val="a"/>
    <w:link w:val="a9"/>
    <w:rsid w:val="00AA031A"/>
    <w:rPr>
      <w:sz w:val="20"/>
    </w:rPr>
  </w:style>
  <w:style w:type="character" w:customStyle="1" w:styleId="a9">
    <w:name w:val="Текст сноски Знак"/>
    <w:basedOn w:val="a0"/>
    <w:link w:val="a8"/>
    <w:rsid w:val="00AA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A0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15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11</cp:revision>
  <dcterms:created xsi:type="dcterms:W3CDTF">2018-12-14T16:31:00Z</dcterms:created>
  <dcterms:modified xsi:type="dcterms:W3CDTF">2018-12-15T08:24:00Z</dcterms:modified>
</cp:coreProperties>
</file>