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F3" w:rsidRPr="00762F77" w:rsidRDefault="00C722F3" w:rsidP="00C722F3">
      <w:pPr>
        <w:spacing w:line="240" w:lineRule="atLeast"/>
        <w:ind w:left="9923"/>
        <w:rPr>
          <w:rFonts w:eastAsia="Calibri"/>
          <w:szCs w:val="28"/>
        </w:rPr>
      </w:pPr>
      <w:r w:rsidRPr="00762F77">
        <w:rPr>
          <w:rFonts w:eastAsia="Calibri"/>
          <w:szCs w:val="28"/>
        </w:rPr>
        <w:t>УТВЕРЖДЕН</w:t>
      </w:r>
    </w:p>
    <w:p w:rsidR="00C722F3" w:rsidRPr="00762F77" w:rsidRDefault="00C722F3" w:rsidP="00C722F3">
      <w:pPr>
        <w:spacing w:line="240" w:lineRule="atLeast"/>
        <w:ind w:left="9923"/>
        <w:rPr>
          <w:rFonts w:eastAsia="Calibri"/>
          <w:szCs w:val="28"/>
        </w:rPr>
      </w:pPr>
      <w:r w:rsidRPr="00762F77">
        <w:rPr>
          <w:rFonts w:eastAsia="Calibri"/>
          <w:szCs w:val="28"/>
        </w:rPr>
        <w:t>Совет по проектной деятельности</w:t>
      </w:r>
    </w:p>
    <w:p w:rsidR="00C722F3" w:rsidRPr="00762F77" w:rsidRDefault="00C722F3" w:rsidP="00C722F3">
      <w:pPr>
        <w:spacing w:line="240" w:lineRule="atLeast"/>
        <w:ind w:left="9923"/>
        <w:rPr>
          <w:rFonts w:eastAsia="Calibri"/>
          <w:szCs w:val="28"/>
        </w:rPr>
      </w:pPr>
      <w:r w:rsidRPr="00762F77">
        <w:rPr>
          <w:rFonts w:eastAsia="Calibri"/>
          <w:szCs w:val="28"/>
        </w:rPr>
        <w:t>Карачаево-Черкесской Республики</w:t>
      </w:r>
    </w:p>
    <w:p w:rsidR="00C722F3" w:rsidRPr="00762F77" w:rsidRDefault="00C722F3" w:rsidP="00C722F3">
      <w:pPr>
        <w:spacing w:line="240" w:lineRule="atLeast"/>
        <w:ind w:left="9923"/>
        <w:rPr>
          <w:rFonts w:eastAsia="Calibri"/>
          <w:szCs w:val="28"/>
        </w:rPr>
      </w:pPr>
      <w:proofErr w:type="spellStart"/>
      <w:r w:rsidRPr="00762F77">
        <w:rPr>
          <w:rFonts w:eastAsia="Calibri"/>
          <w:szCs w:val="28"/>
        </w:rPr>
        <w:t>А.А.Озов</w:t>
      </w:r>
      <w:proofErr w:type="spellEnd"/>
      <w:r w:rsidRPr="00762F77">
        <w:rPr>
          <w:rFonts w:eastAsia="Calibri"/>
          <w:szCs w:val="28"/>
        </w:rPr>
        <w:t xml:space="preserve"> _____________</w:t>
      </w:r>
    </w:p>
    <w:p w:rsidR="00C722F3" w:rsidRPr="006C5376" w:rsidRDefault="00C722F3" w:rsidP="00C722F3">
      <w:pPr>
        <w:spacing w:line="240" w:lineRule="atLeast"/>
        <w:ind w:left="9923"/>
      </w:pPr>
      <w:r w:rsidRPr="00762F77">
        <w:rPr>
          <w:rFonts w:eastAsia="Calibri"/>
          <w:szCs w:val="28"/>
        </w:rPr>
        <w:t>Протокол № ___ от 14 декабря 2018 г.</w:t>
      </w:r>
    </w:p>
    <w:p w:rsidR="00C722F3" w:rsidRDefault="00C722F3" w:rsidP="00C722F3">
      <w:pPr>
        <w:spacing w:line="240" w:lineRule="atLeast"/>
        <w:jc w:val="center"/>
        <w:rPr>
          <w:b/>
        </w:rPr>
      </w:pPr>
    </w:p>
    <w:p w:rsidR="00C722F3" w:rsidRDefault="00C722F3" w:rsidP="00C722F3">
      <w:pPr>
        <w:spacing w:line="240" w:lineRule="atLeast"/>
        <w:jc w:val="center"/>
        <w:rPr>
          <w:b/>
        </w:rPr>
      </w:pPr>
    </w:p>
    <w:p w:rsidR="00C722F3" w:rsidRDefault="00C722F3" w:rsidP="00C722F3">
      <w:pPr>
        <w:spacing w:line="240" w:lineRule="atLeast"/>
        <w:jc w:val="center"/>
        <w:rPr>
          <w:b/>
        </w:rPr>
      </w:pPr>
      <w:r>
        <w:rPr>
          <w:b/>
        </w:rPr>
        <w:t>П А С П О Р Т</w:t>
      </w:r>
    </w:p>
    <w:p w:rsidR="00C722F3" w:rsidRDefault="00C722F3" w:rsidP="00C722F3">
      <w:pPr>
        <w:spacing w:line="120" w:lineRule="exact"/>
        <w:jc w:val="center"/>
        <w:rPr>
          <w:b/>
        </w:rPr>
      </w:pPr>
    </w:p>
    <w:p w:rsidR="00C722F3" w:rsidRDefault="00C722F3" w:rsidP="00C722F3">
      <w:pPr>
        <w:spacing w:line="240" w:lineRule="atLeast"/>
        <w:jc w:val="center"/>
        <w:rPr>
          <w:b/>
        </w:rPr>
      </w:pPr>
      <w:r>
        <w:rPr>
          <w:b/>
        </w:rPr>
        <w:t>регионального проекта (программы)</w:t>
      </w:r>
    </w:p>
    <w:p w:rsidR="00C722F3" w:rsidRDefault="00C722F3" w:rsidP="00C722F3">
      <w:pPr>
        <w:spacing w:line="240" w:lineRule="atLeast"/>
        <w:jc w:val="center"/>
        <w:rPr>
          <w:b/>
        </w:rPr>
      </w:pPr>
      <w:r w:rsidRPr="004B614E">
        <w:rPr>
          <w:b/>
        </w:rPr>
        <w:t>«</w:t>
      </w:r>
      <w:r w:rsidRPr="004B614E">
        <w:rPr>
          <w:b/>
          <w:szCs w:val="28"/>
        </w:rPr>
        <w:t>Обеспечение качественно нового уровня развития инфраструктуры культуры</w:t>
      </w:r>
      <w:r w:rsidRPr="004B614E">
        <w:rPr>
          <w:b/>
        </w:rPr>
        <w:t>»</w:t>
      </w:r>
    </w:p>
    <w:p w:rsidR="00C722F3" w:rsidRDefault="00C722F3" w:rsidP="00C722F3">
      <w:pPr>
        <w:spacing w:line="240" w:lineRule="atLeast"/>
        <w:jc w:val="center"/>
        <w:rPr>
          <w:b/>
        </w:rPr>
      </w:pPr>
      <w:r>
        <w:rPr>
          <w:b/>
        </w:rPr>
        <w:t>«Культурная среда»</w:t>
      </w:r>
    </w:p>
    <w:p w:rsidR="00C722F3" w:rsidRDefault="00C722F3" w:rsidP="00C722F3">
      <w:pPr>
        <w:spacing w:line="240" w:lineRule="atLeast"/>
        <w:jc w:val="center"/>
      </w:pPr>
    </w:p>
    <w:p w:rsidR="00C722F3" w:rsidRDefault="00C722F3" w:rsidP="00C722F3">
      <w:pPr>
        <w:spacing w:line="240" w:lineRule="atLeast"/>
        <w:jc w:val="center"/>
      </w:pPr>
      <w:r>
        <w:t>1. Основные положения</w:t>
      </w:r>
    </w:p>
    <w:p w:rsidR="00C722F3" w:rsidRDefault="00C722F3" w:rsidP="00C722F3">
      <w:pPr>
        <w:spacing w:line="240" w:lineRule="exact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704"/>
        <w:gridCol w:w="2638"/>
        <w:gridCol w:w="3014"/>
      </w:tblGrid>
      <w:tr w:rsidR="00C722F3" w:rsidTr="00F763B2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722F3" w:rsidRDefault="00C722F3" w:rsidP="00F763B2">
            <w:pPr>
              <w:spacing w:after="60" w:line="240" w:lineRule="atLeast"/>
              <w:jc w:val="left"/>
            </w:pPr>
            <w:r>
              <w:t>Наименование федерального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C722F3" w:rsidRDefault="00C722F3" w:rsidP="00F763B2">
            <w:pPr>
              <w:spacing w:line="240" w:lineRule="atLeast"/>
            </w:pPr>
            <w:r w:rsidRPr="004B614E">
              <w:t>Культур</w:t>
            </w:r>
            <w:r>
              <w:t>ная среда</w:t>
            </w:r>
          </w:p>
        </w:tc>
      </w:tr>
      <w:tr w:rsidR="00C722F3" w:rsidTr="00F763B2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722F3" w:rsidRDefault="00C722F3" w:rsidP="00F763B2">
            <w:pPr>
              <w:spacing w:after="60" w:line="240" w:lineRule="atLeast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722F3" w:rsidRDefault="00C722F3" w:rsidP="00F763B2">
            <w:pPr>
              <w:spacing w:line="240" w:lineRule="atLeast"/>
              <w:jc w:val="left"/>
            </w:pPr>
            <w:r w:rsidRPr="004B614E">
              <w:t>«Культурная среда»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722F3" w:rsidRDefault="00C722F3" w:rsidP="00F763B2">
            <w:pPr>
              <w:spacing w:line="240" w:lineRule="atLeast"/>
              <w:jc w:val="center"/>
            </w:pPr>
            <w:r>
              <w:t>Срок начала и окончания проекта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722F3" w:rsidRDefault="00C722F3" w:rsidP="00F763B2">
            <w:pPr>
              <w:spacing w:line="240" w:lineRule="atLeast"/>
              <w:jc w:val="left"/>
            </w:pPr>
            <w:r>
              <w:t>01.01.2019</w:t>
            </w:r>
            <w:r w:rsidRPr="004B614E">
              <w:t>-31.12.2024</w:t>
            </w:r>
          </w:p>
        </w:tc>
      </w:tr>
      <w:tr w:rsidR="00C722F3" w:rsidTr="00F763B2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722F3" w:rsidRDefault="00C722F3" w:rsidP="00F763B2">
            <w:pPr>
              <w:spacing w:after="60" w:line="240" w:lineRule="atLeast"/>
              <w:jc w:val="left"/>
            </w:pPr>
            <w:r>
              <w:t>Куратор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C722F3" w:rsidRDefault="00C722F3" w:rsidP="00F763B2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Cs w:val="28"/>
                <w:u w:color="000000"/>
              </w:rPr>
              <w:t>Х.У.Чеккуев</w:t>
            </w:r>
            <w:proofErr w:type="spellEnd"/>
            <w:r>
              <w:rPr>
                <w:rFonts w:eastAsia="Arial Unicode MS"/>
                <w:color w:val="000000"/>
                <w:szCs w:val="28"/>
                <w:u w:color="000000"/>
              </w:rPr>
              <w:t xml:space="preserve">, заместитель </w:t>
            </w:r>
            <w:r>
              <w:rPr>
                <w:color w:val="000000"/>
                <w:szCs w:val="28"/>
              </w:rPr>
              <w:t>Председателя Правительства Карачаево-Черкесской Республики</w:t>
            </w:r>
          </w:p>
        </w:tc>
      </w:tr>
      <w:tr w:rsidR="00C722F3" w:rsidTr="00F763B2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722F3" w:rsidRDefault="00C722F3" w:rsidP="00F763B2">
            <w:pPr>
              <w:spacing w:after="60" w:line="240" w:lineRule="atLeast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C722F3" w:rsidRPr="00817DF5" w:rsidRDefault="00A728ED" w:rsidP="00F763B2">
            <w:pPr>
              <w:spacing w:line="240" w:lineRule="auto"/>
              <w:rPr>
                <w:color w:val="000000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Cs w:val="28"/>
                <w:lang w:eastAsia="en-US"/>
              </w:rPr>
              <w:t>Р.Х.</w:t>
            </w:r>
            <w:r w:rsidR="00C722F3">
              <w:rPr>
                <w:rFonts w:eastAsia="Arial Unicode MS"/>
                <w:color w:val="000000"/>
                <w:szCs w:val="28"/>
                <w:lang w:eastAsia="en-US"/>
              </w:rPr>
              <w:t>Бороков</w:t>
            </w:r>
            <w:proofErr w:type="spellEnd"/>
            <w:r w:rsidR="00C722F3">
              <w:rPr>
                <w:rFonts w:eastAsia="Arial Unicode MS"/>
                <w:color w:val="000000"/>
                <w:szCs w:val="28"/>
                <w:lang w:eastAsia="en-US"/>
              </w:rPr>
              <w:t>, Министр культуры Карачаево-Черкесской Республики</w:t>
            </w:r>
          </w:p>
        </w:tc>
      </w:tr>
      <w:tr w:rsidR="00C722F3" w:rsidTr="00F763B2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722F3" w:rsidRPr="00B67205" w:rsidRDefault="00C722F3" w:rsidP="00F763B2">
            <w:pPr>
              <w:spacing w:after="60" w:line="240" w:lineRule="atLeast"/>
              <w:jc w:val="left"/>
            </w:pPr>
            <w:r w:rsidRPr="00B67205">
              <w:t>Администратор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C722F3" w:rsidRPr="00817DF5" w:rsidRDefault="00A728ED" w:rsidP="00F763B2">
            <w:pPr>
              <w:spacing w:line="240" w:lineRule="auto"/>
              <w:rPr>
                <w:rFonts w:eastAsia="Arial Unicode MS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szCs w:val="28"/>
                <w:lang w:eastAsia="en-US"/>
              </w:rPr>
              <w:t>М.К.</w:t>
            </w:r>
            <w:r w:rsidR="00C722F3">
              <w:rPr>
                <w:rFonts w:eastAsia="Arial Unicode MS"/>
                <w:color w:val="000000"/>
                <w:szCs w:val="28"/>
                <w:lang w:eastAsia="en-US"/>
              </w:rPr>
              <w:t>Баисова</w:t>
            </w:r>
            <w:proofErr w:type="spellEnd"/>
            <w:r w:rsidR="00C722F3">
              <w:rPr>
                <w:rFonts w:eastAsia="Arial Unicode MS"/>
                <w:color w:val="000000"/>
                <w:szCs w:val="28"/>
                <w:lang w:eastAsia="en-US"/>
              </w:rPr>
              <w:t>, заместитель Министра культуры Карачаево-Черкесской Республики</w:t>
            </w:r>
          </w:p>
        </w:tc>
      </w:tr>
      <w:tr w:rsidR="00C722F3" w:rsidTr="00F763B2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C722F3" w:rsidRPr="00B67205" w:rsidRDefault="00C722F3" w:rsidP="00F763B2">
            <w:pPr>
              <w:spacing w:after="60" w:line="240" w:lineRule="atLeast"/>
              <w:jc w:val="left"/>
              <w:rPr>
                <w:i/>
                <w:sz w:val="26"/>
                <w:szCs w:val="26"/>
              </w:rPr>
            </w:pPr>
            <w:r w:rsidRPr="00B67205">
              <w:t>Связь с государственными программами субъекта Российской Федерации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C722F3" w:rsidRPr="00817DF5" w:rsidRDefault="00C722F3" w:rsidP="00F763B2">
            <w:pPr>
              <w:spacing w:line="240" w:lineRule="auto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Государственная программа Российской Федерации «Развитие культуры и туризма» на 2013-2020 годы</w:t>
            </w:r>
            <w:r w:rsidR="004C2ED5">
              <w:rPr>
                <w:color w:val="000000"/>
                <w:szCs w:val="28"/>
              </w:rPr>
              <w:t>,</w:t>
            </w:r>
          </w:p>
          <w:p w:rsidR="00C722F3" w:rsidRPr="00817DF5" w:rsidRDefault="00C722F3" w:rsidP="00F763B2">
            <w:pPr>
              <w:spacing w:line="240" w:lineRule="auto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 xml:space="preserve">Государственная программа </w:t>
            </w:r>
            <w:r>
              <w:rPr>
                <w:color w:val="000000"/>
                <w:szCs w:val="28"/>
              </w:rPr>
              <w:t xml:space="preserve">Карачаево-Черкесской Республики </w:t>
            </w:r>
            <w:r w:rsidRPr="00817DF5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Развитие культуры Карачаево-Черкесской Республики</w:t>
            </w:r>
            <w:r w:rsidRPr="00817DF5">
              <w:rPr>
                <w:color w:val="000000"/>
                <w:szCs w:val="28"/>
              </w:rPr>
              <w:t>»</w:t>
            </w:r>
          </w:p>
        </w:tc>
      </w:tr>
    </w:tbl>
    <w:p w:rsidR="00C722F3" w:rsidRDefault="00C722F3" w:rsidP="00C722F3">
      <w:pPr>
        <w:spacing w:line="240" w:lineRule="atLeast"/>
      </w:pPr>
    </w:p>
    <w:p w:rsidR="00C722F3" w:rsidRDefault="00C722F3" w:rsidP="00C722F3">
      <w:pPr>
        <w:spacing w:line="240" w:lineRule="atLeast"/>
        <w:jc w:val="center"/>
      </w:pPr>
      <w:r>
        <w:rPr>
          <w:sz w:val="24"/>
          <w:szCs w:val="24"/>
          <w:vertAlign w:val="superscript"/>
        </w:rPr>
        <w:br w:type="page"/>
      </w:r>
      <w:r>
        <w:lastRenderedPageBreak/>
        <w:t>2. Цель и показатели регионального проекта</w:t>
      </w:r>
    </w:p>
    <w:p w:rsidR="00C722F3" w:rsidRPr="006C5376" w:rsidRDefault="00C722F3" w:rsidP="00C722F3">
      <w:pPr>
        <w:spacing w:line="240" w:lineRule="atLeast"/>
        <w:jc w:val="center"/>
      </w:pPr>
    </w:p>
    <w:tbl>
      <w:tblPr>
        <w:tblpPr w:leftFromText="180" w:rightFromText="180" w:vertAnchor="text" w:tblpY="1"/>
        <w:tblOverlap w:val="never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439"/>
        <w:gridCol w:w="1433"/>
        <w:gridCol w:w="1576"/>
        <w:gridCol w:w="1576"/>
        <w:gridCol w:w="1125"/>
        <w:gridCol w:w="993"/>
        <w:gridCol w:w="992"/>
        <w:gridCol w:w="992"/>
        <w:gridCol w:w="992"/>
        <w:gridCol w:w="993"/>
      </w:tblGrid>
      <w:tr w:rsidR="00C722F3" w:rsidRPr="006C5376" w:rsidTr="004C2ED5">
        <w:trPr>
          <w:trHeight w:val="636"/>
        </w:trPr>
        <w:tc>
          <w:tcPr>
            <w:tcW w:w="14709" w:type="dxa"/>
            <w:gridSpan w:val="11"/>
            <w:shd w:val="clear" w:color="auto" w:fill="auto"/>
            <w:vAlign w:val="center"/>
          </w:tcPr>
          <w:p w:rsidR="00C722F3" w:rsidRPr="006C5376" w:rsidRDefault="005754A5" w:rsidP="00026B94">
            <w:pPr>
              <w:spacing w:line="240" w:lineRule="atLeast"/>
              <w:jc w:val="center"/>
              <w:rPr>
                <w:bCs/>
                <w:i/>
                <w:sz w:val="26"/>
                <w:szCs w:val="26"/>
              </w:rPr>
            </w:pPr>
            <w:r w:rsidRPr="00D031DE">
              <w:rPr>
                <w:rFonts w:eastAsia="Arial Unicode MS"/>
                <w:b/>
                <w:bCs/>
                <w:szCs w:val="28"/>
                <w:u w:color="000000"/>
              </w:rPr>
              <w:t>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</w:t>
            </w:r>
          </w:p>
        </w:tc>
      </w:tr>
      <w:tr w:rsidR="00C722F3" w:rsidRPr="006C5376" w:rsidTr="004C2ED5">
        <w:trPr>
          <w:trHeight w:val="325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C722F3" w:rsidRPr="006C5376" w:rsidRDefault="00C722F3" w:rsidP="00026B94">
            <w:pPr>
              <w:spacing w:line="240" w:lineRule="atLeast"/>
              <w:jc w:val="center"/>
            </w:pPr>
            <w:r w:rsidRPr="006C5376">
              <w:t>№ п/п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C722F3" w:rsidRPr="006C5376" w:rsidRDefault="00C722F3" w:rsidP="00026B94">
            <w:pPr>
              <w:spacing w:line="240" w:lineRule="atLeast"/>
              <w:jc w:val="center"/>
            </w:pPr>
            <w:r w:rsidRPr="006C5376">
              <w:t>Наименование показателя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C722F3" w:rsidRPr="006C5376" w:rsidRDefault="00C722F3" w:rsidP="00026B94">
            <w:pPr>
              <w:spacing w:line="240" w:lineRule="atLeast"/>
              <w:jc w:val="center"/>
            </w:pPr>
            <w:r w:rsidRPr="006C5376">
              <w:t>Тип показателя</w:t>
            </w: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:rsidR="00C722F3" w:rsidRPr="006C5376" w:rsidRDefault="00C722F3" w:rsidP="00026B94">
            <w:pPr>
              <w:spacing w:line="240" w:lineRule="atLeast"/>
              <w:jc w:val="center"/>
            </w:pPr>
            <w:r w:rsidRPr="006C5376">
              <w:t>Базовое значение</w:t>
            </w:r>
          </w:p>
        </w:tc>
        <w:tc>
          <w:tcPr>
            <w:tcW w:w="6087" w:type="dxa"/>
            <w:gridSpan w:val="6"/>
            <w:shd w:val="clear" w:color="auto" w:fill="auto"/>
            <w:vAlign w:val="center"/>
          </w:tcPr>
          <w:p w:rsidR="00C722F3" w:rsidRPr="006C5376" w:rsidRDefault="00C722F3" w:rsidP="00026B94">
            <w:pPr>
              <w:spacing w:line="240" w:lineRule="atLeast"/>
              <w:jc w:val="center"/>
            </w:pPr>
            <w:r w:rsidRPr="006C5376">
              <w:t>Период, год</w:t>
            </w:r>
          </w:p>
        </w:tc>
      </w:tr>
      <w:tr w:rsidR="00026B94" w:rsidRPr="006C5376" w:rsidTr="004C2ED5">
        <w:trPr>
          <w:trHeight w:val="324"/>
        </w:trPr>
        <w:tc>
          <w:tcPr>
            <w:tcW w:w="598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026B94" w:rsidRPr="005754A5" w:rsidRDefault="00026B94" w:rsidP="00026B94">
            <w:pPr>
              <w:spacing w:line="240" w:lineRule="atLeast"/>
              <w:jc w:val="center"/>
            </w:pPr>
            <w:r>
              <w:t>2019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6B94" w:rsidRPr="005754A5" w:rsidRDefault="00026B94" w:rsidP="00026B94">
            <w:pPr>
              <w:spacing w:line="240" w:lineRule="atLeast"/>
              <w:jc w:val="center"/>
            </w:pPr>
            <w: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B94" w:rsidRPr="005754A5" w:rsidRDefault="00026B94" w:rsidP="00026B94">
            <w:pPr>
              <w:spacing w:line="240" w:lineRule="atLeast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B94" w:rsidRPr="005754A5" w:rsidRDefault="00026B94" w:rsidP="00026B94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B94" w:rsidRPr="005754A5" w:rsidRDefault="00026B94" w:rsidP="00026B94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6B94" w:rsidRPr="005754A5" w:rsidRDefault="00026B94" w:rsidP="00026B94">
            <w:pPr>
              <w:spacing w:line="240" w:lineRule="atLeast"/>
              <w:jc w:val="center"/>
            </w:pPr>
            <w:r>
              <w:t>2024</w:t>
            </w:r>
          </w:p>
        </w:tc>
      </w:tr>
      <w:tr w:rsidR="00026B94" w:rsidRPr="006C5376" w:rsidTr="004C2ED5">
        <w:trPr>
          <w:trHeight w:val="336"/>
        </w:trPr>
        <w:tc>
          <w:tcPr>
            <w:tcW w:w="598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  <w:r w:rsidRPr="006C5376">
              <w:t>значение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</w:pPr>
            <w:r w:rsidRPr="006C5376">
              <w:t>дата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6B94" w:rsidRPr="006C5376" w:rsidRDefault="00026B94" w:rsidP="00026B94">
            <w:pPr>
              <w:spacing w:line="240" w:lineRule="atLeast"/>
              <w:jc w:val="center"/>
              <w:rPr>
                <w:bCs/>
                <w:i/>
              </w:rPr>
            </w:pPr>
          </w:p>
        </w:tc>
      </w:tr>
      <w:tr w:rsidR="00C722F3" w:rsidRPr="006C5376" w:rsidTr="004C2ED5">
        <w:trPr>
          <w:trHeight w:val="71"/>
        </w:trPr>
        <w:tc>
          <w:tcPr>
            <w:tcW w:w="14709" w:type="dxa"/>
            <w:gridSpan w:val="11"/>
            <w:shd w:val="clear" w:color="auto" w:fill="auto"/>
          </w:tcPr>
          <w:p w:rsidR="00C722F3" w:rsidRPr="006C5376" w:rsidRDefault="00C722F3" w:rsidP="00026B94">
            <w:pPr>
              <w:spacing w:line="240" w:lineRule="atLeast"/>
              <w:jc w:val="center"/>
            </w:pPr>
            <w:r w:rsidRPr="006C5376">
              <w:rPr>
                <w:i/>
              </w:rPr>
              <w:t>(наименование показателя федерального проекта)</w:t>
            </w:r>
          </w:p>
        </w:tc>
      </w:tr>
      <w:tr w:rsidR="00026B94" w:rsidRPr="006C5376" w:rsidTr="004C2ED5">
        <w:trPr>
          <w:trHeight w:val="973"/>
        </w:trPr>
        <w:tc>
          <w:tcPr>
            <w:tcW w:w="598" w:type="dxa"/>
            <w:shd w:val="clear" w:color="auto" w:fill="auto"/>
          </w:tcPr>
          <w:p w:rsidR="00026B94" w:rsidRPr="006C5376" w:rsidRDefault="00026B94" w:rsidP="00026B94">
            <w:pPr>
              <w:spacing w:line="240" w:lineRule="atLeast"/>
              <w:jc w:val="center"/>
            </w:pPr>
            <w:r w:rsidRPr="006C5376">
              <w:t>1.</w:t>
            </w:r>
          </w:p>
        </w:tc>
        <w:tc>
          <w:tcPr>
            <w:tcW w:w="3439" w:type="dxa"/>
            <w:shd w:val="clear" w:color="auto" w:fill="auto"/>
          </w:tcPr>
          <w:p w:rsidR="00026B94" w:rsidRPr="006C5376" w:rsidRDefault="00026B94" w:rsidP="00026B94">
            <w:pPr>
              <w:spacing w:line="240" w:lineRule="atLeast"/>
              <w:jc w:val="center"/>
            </w:pPr>
            <w:bookmarkStart w:id="0" w:name="OLE_LINK9"/>
            <w:bookmarkStart w:id="1" w:name="OLE_LINK10"/>
            <w:r w:rsidRPr="001A1B2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Количество </w:t>
            </w:r>
            <w:r w:rsidRPr="001A1B2F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созданных (реконструированных) и капитально отремонтированных объектов организаций культуры </w:t>
            </w:r>
            <w:r w:rsidRPr="001A1B2F">
              <w:rPr>
                <w:i/>
                <w:color w:val="000000"/>
                <w:szCs w:val="28"/>
              </w:rPr>
              <w:t>(нарастающим итогом)</w:t>
            </w:r>
            <w:r w:rsidRPr="001A1B2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*</w:t>
            </w:r>
            <w:r w:rsidRPr="001A1B2F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Pr="001A1B2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>(ед.)</w:t>
            </w:r>
            <w:bookmarkEnd w:id="0"/>
            <w:bookmarkEnd w:id="1"/>
          </w:p>
        </w:tc>
        <w:tc>
          <w:tcPr>
            <w:tcW w:w="1433" w:type="dxa"/>
            <w:shd w:val="clear" w:color="auto" w:fill="auto"/>
            <w:vAlign w:val="center"/>
          </w:tcPr>
          <w:p w:rsidR="00026B94" w:rsidRPr="005754A5" w:rsidRDefault="00026B94" w:rsidP="00026B9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754A5">
              <w:rPr>
                <w:sz w:val="26"/>
                <w:szCs w:val="26"/>
              </w:rPr>
              <w:t xml:space="preserve">основной </w:t>
            </w:r>
          </w:p>
        </w:tc>
        <w:tc>
          <w:tcPr>
            <w:tcW w:w="1576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A1B2F">
              <w:rPr>
                <w:rFonts w:eastAsia="Arial Unicode MS"/>
                <w:color w:val="000000"/>
                <w:szCs w:val="28"/>
                <w:u w:color="000000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A1B2F">
              <w:rPr>
                <w:color w:val="000000"/>
                <w:szCs w:val="28"/>
              </w:rPr>
              <w:t>01.01.2018</w:t>
            </w:r>
          </w:p>
        </w:tc>
        <w:tc>
          <w:tcPr>
            <w:tcW w:w="1125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  <w:r w:rsidRPr="001A1B2F">
              <w:rPr>
                <w:rFonts w:eastAsia="Batang"/>
                <w:color w:val="000000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A1B2F">
              <w:rPr>
                <w:color w:val="000000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A1B2F">
              <w:rPr>
                <w:color w:val="000000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A1B2F"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A1B2F">
              <w:rPr>
                <w:color w:val="000000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A1B2F">
              <w:rPr>
                <w:color w:val="000000"/>
                <w:szCs w:val="28"/>
              </w:rPr>
              <w:t>33</w:t>
            </w:r>
          </w:p>
        </w:tc>
      </w:tr>
      <w:tr w:rsidR="00026B94" w:rsidRPr="006C5376" w:rsidTr="004C2ED5">
        <w:trPr>
          <w:trHeight w:val="1949"/>
        </w:trPr>
        <w:tc>
          <w:tcPr>
            <w:tcW w:w="598" w:type="dxa"/>
            <w:shd w:val="clear" w:color="auto" w:fill="auto"/>
          </w:tcPr>
          <w:p w:rsidR="00026B94" w:rsidRPr="006C5376" w:rsidRDefault="00026B94" w:rsidP="00026B94">
            <w:pPr>
              <w:spacing w:line="240" w:lineRule="atLeast"/>
              <w:jc w:val="center"/>
            </w:pPr>
            <w:r w:rsidRPr="006C5376">
              <w:t>2.</w:t>
            </w:r>
          </w:p>
        </w:tc>
        <w:tc>
          <w:tcPr>
            <w:tcW w:w="3439" w:type="dxa"/>
            <w:shd w:val="clear" w:color="auto" w:fill="auto"/>
          </w:tcPr>
          <w:p w:rsidR="00026B94" w:rsidRPr="006C5376" w:rsidRDefault="00026B94" w:rsidP="00026B94">
            <w:pPr>
              <w:spacing w:line="240" w:lineRule="atLeast"/>
              <w:jc w:val="center"/>
              <w:rPr>
                <w:i/>
              </w:rPr>
            </w:pPr>
            <w:bookmarkStart w:id="2" w:name="OLE_LINK11"/>
            <w:bookmarkStart w:id="3" w:name="OLE_LINK12"/>
            <w:bookmarkStart w:id="4" w:name="OLE_LINK13"/>
            <w:r w:rsidRPr="001A1B2F">
              <w:rPr>
                <w:i/>
                <w:color w:val="000000"/>
                <w:szCs w:val="28"/>
              </w:rPr>
              <w:t>Количество</w:t>
            </w:r>
            <w:r w:rsidRPr="001A1B2F">
              <w:rPr>
                <w:color w:val="000000"/>
                <w:szCs w:val="28"/>
              </w:rPr>
              <w:t xml:space="preserve"> организаций культуры, получивших современное оборудование </w:t>
            </w:r>
            <w:bookmarkEnd w:id="2"/>
            <w:bookmarkEnd w:id="3"/>
            <w:bookmarkEnd w:id="4"/>
            <w:r w:rsidRPr="001A1B2F">
              <w:rPr>
                <w:i/>
                <w:color w:val="000000"/>
                <w:szCs w:val="28"/>
              </w:rPr>
              <w:t>(нарастающим итогом)</w:t>
            </w:r>
            <w:r w:rsidRPr="001A1B2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*</w:t>
            </w:r>
            <w:r w:rsidRPr="001A1B2F">
              <w:rPr>
                <w:i/>
                <w:color w:val="000000"/>
                <w:szCs w:val="28"/>
              </w:rPr>
              <w:t xml:space="preserve"> (ед.)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26B94" w:rsidRPr="005754A5" w:rsidRDefault="00026B94" w:rsidP="00026B9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754A5">
              <w:rPr>
                <w:sz w:val="26"/>
                <w:szCs w:val="26"/>
              </w:rPr>
              <w:t xml:space="preserve">основной </w:t>
            </w:r>
          </w:p>
        </w:tc>
        <w:tc>
          <w:tcPr>
            <w:tcW w:w="1576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1A1B2F">
              <w:rPr>
                <w:rFonts w:eastAsia="Arial Unicode MS"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1576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1A1B2F">
              <w:rPr>
                <w:rFonts w:eastAsia="Arial Unicode MS"/>
                <w:color w:val="000000"/>
                <w:szCs w:val="28"/>
                <w:u w:color="000000"/>
              </w:rPr>
              <w:t>01.01.2018</w:t>
            </w:r>
          </w:p>
        </w:tc>
        <w:tc>
          <w:tcPr>
            <w:tcW w:w="1125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  <w:r w:rsidRPr="001A1B2F">
              <w:rPr>
                <w:rFonts w:eastAsia="Batang"/>
                <w:color w:val="000000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  <w:r w:rsidRPr="001A1B2F">
              <w:rPr>
                <w:rFonts w:eastAsia="Batang"/>
                <w:color w:val="000000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Pr="001A1B2F" w:rsidRDefault="004C2ED5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  <w:r>
              <w:rPr>
                <w:rFonts w:eastAsia="Batang"/>
                <w:color w:val="000000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  <w:r w:rsidRPr="001A1B2F">
              <w:rPr>
                <w:rFonts w:eastAsia="Batang"/>
                <w:color w:val="000000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Pr="001A1B2F" w:rsidRDefault="004C2ED5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  <w:r>
              <w:rPr>
                <w:rFonts w:eastAsia="Batang"/>
                <w:color w:val="000000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</w:p>
          <w:p w:rsidR="00026B94" w:rsidRPr="001A1B2F" w:rsidRDefault="00026B94" w:rsidP="00026B94">
            <w:pPr>
              <w:spacing w:line="240" w:lineRule="auto"/>
              <w:jc w:val="center"/>
              <w:rPr>
                <w:rFonts w:eastAsia="Batang"/>
                <w:color w:val="000000"/>
                <w:szCs w:val="28"/>
              </w:rPr>
            </w:pPr>
            <w:r w:rsidRPr="001A1B2F">
              <w:rPr>
                <w:rFonts w:eastAsia="Batang"/>
                <w:color w:val="000000"/>
                <w:szCs w:val="28"/>
              </w:rPr>
              <w:t>36</w:t>
            </w:r>
          </w:p>
        </w:tc>
      </w:tr>
    </w:tbl>
    <w:p w:rsidR="00C722F3" w:rsidRPr="006C5376" w:rsidRDefault="00026B94" w:rsidP="00C722F3">
      <w:pPr>
        <w:spacing w:line="240" w:lineRule="atLeast"/>
        <w:jc w:val="center"/>
      </w:pPr>
      <w:r>
        <w:br w:type="textWrapping" w:clear="all"/>
      </w:r>
    </w:p>
    <w:p w:rsidR="00C722F3" w:rsidRPr="006C5376" w:rsidRDefault="00C722F3" w:rsidP="00C722F3">
      <w:pPr>
        <w:spacing w:line="240" w:lineRule="atLeast"/>
        <w:jc w:val="center"/>
      </w:pPr>
      <w:r w:rsidRPr="006C5376">
        <w:t xml:space="preserve">3. </w:t>
      </w:r>
      <w:r w:rsidR="00DF5496">
        <w:t>Задачи и р</w:t>
      </w:r>
      <w:r w:rsidRPr="006C5376">
        <w:t>езультаты регионального проекта</w:t>
      </w:r>
    </w:p>
    <w:p w:rsidR="00C722F3" w:rsidRPr="006C5376" w:rsidRDefault="00C722F3" w:rsidP="00C722F3">
      <w:pPr>
        <w:spacing w:line="240" w:lineRule="atLeast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26"/>
        <w:gridCol w:w="8549"/>
      </w:tblGrid>
      <w:tr w:rsidR="00066FA7" w:rsidRPr="004B614E" w:rsidTr="00066FA7">
        <w:trPr>
          <w:trHeight w:val="475"/>
        </w:trPr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 w:rsidRPr="004B614E">
              <w:rPr>
                <w:szCs w:val="28"/>
              </w:rPr>
              <w:t>№ п/п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 w:rsidRPr="004B614E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8549" w:type="dxa"/>
            <w:shd w:val="clear" w:color="auto" w:fill="auto"/>
            <w:vAlign w:val="center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 w:rsidRPr="004B614E">
              <w:rPr>
                <w:szCs w:val="28"/>
              </w:rPr>
              <w:t>Характеристика результата</w:t>
            </w:r>
          </w:p>
        </w:tc>
      </w:tr>
      <w:tr w:rsidR="00066FA7" w:rsidRPr="004B614E" w:rsidTr="00066FA7"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 w:rsidRPr="004B614E">
              <w:rPr>
                <w:szCs w:val="28"/>
              </w:rPr>
              <w:t>1.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left"/>
              <w:rPr>
                <w:b/>
                <w:szCs w:val="28"/>
              </w:rPr>
            </w:pPr>
            <w:r w:rsidRPr="004B614E">
              <w:rPr>
                <w:b/>
                <w:szCs w:val="28"/>
              </w:rPr>
              <w:t xml:space="preserve">Создать (реконструировать) </w:t>
            </w:r>
            <w:r>
              <w:rPr>
                <w:b/>
                <w:szCs w:val="28"/>
              </w:rPr>
              <w:t xml:space="preserve">к 2023 году культурно-образовательные комплексы, имеющие в своем составе </w:t>
            </w:r>
            <w:r>
              <w:rPr>
                <w:b/>
                <w:szCs w:val="28"/>
              </w:rPr>
              <w:lastRenderedPageBreak/>
              <w:t>концертные и</w:t>
            </w:r>
            <w:r w:rsidRPr="004B614E">
              <w:rPr>
                <w:b/>
                <w:szCs w:val="28"/>
              </w:rPr>
              <w:t xml:space="preserve"> театральные, музыкальные, хореографические и другие творческие школы, а также выставочные пространства</w:t>
            </w:r>
          </w:p>
          <w:p w:rsidR="00066FA7" w:rsidRPr="004B614E" w:rsidRDefault="00066FA7" w:rsidP="00F763B2">
            <w:pPr>
              <w:spacing w:line="240" w:lineRule="auto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4B614E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4B614E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4B614E">
              <w:rPr>
                <w:b/>
                <w:i/>
                <w:sz w:val="24"/>
                <w:szCs w:val="28"/>
              </w:rPr>
              <w:t xml:space="preserve"> «б» пункта 12 Указа Президента РФ от 7 мая 2018 № 204)</w:t>
            </w:r>
          </w:p>
        </w:tc>
      </w:tr>
      <w:tr w:rsidR="00066FA7" w:rsidRPr="004B614E" w:rsidTr="00066FA7"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5" w:type="dxa"/>
            <w:gridSpan w:val="2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left"/>
              <w:rPr>
                <w:b/>
                <w:szCs w:val="28"/>
              </w:rPr>
            </w:pPr>
            <w:r w:rsidRPr="00DC69AF">
              <w:rPr>
                <w:i/>
                <w:szCs w:val="28"/>
                <w:lang w:eastAsia="en-US"/>
              </w:rPr>
              <w:t>Создание центров культурного развития в субъектах Российской Федерации в гор</w:t>
            </w:r>
            <w:r>
              <w:rPr>
                <w:i/>
                <w:szCs w:val="28"/>
                <w:lang w:eastAsia="en-US"/>
              </w:rPr>
              <w:t xml:space="preserve">одах с числом жителей от 50 000 </w:t>
            </w:r>
            <w:r w:rsidRPr="00DC69AF">
              <w:rPr>
                <w:i/>
                <w:szCs w:val="28"/>
                <w:lang w:eastAsia="en-US"/>
              </w:rPr>
              <w:t>до 300 000 человек</w:t>
            </w:r>
          </w:p>
        </w:tc>
      </w:tr>
      <w:tr w:rsidR="00066FA7" w:rsidRPr="00DC69AF" w:rsidTr="00066FA7">
        <w:tc>
          <w:tcPr>
            <w:tcW w:w="817" w:type="dxa"/>
            <w:shd w:val="clear" w:color="auto" w:fill="auto"/>
          </w:tcPr>
          <w:p w:rsidR="00066FA7" w:rsidRPr="00D47334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 w:rsidRPr="00D47334">
              <w:rPr>
                <w:szCs w:val="28"/>
              </w:rPr>
              <w:t>1.1</w:t>
            </w:r>
          </w:p>
        </w:tc>
        <w:tc>
          <w:tcPr>
            <w:tcW w:w="5626" w:type="dxa"/>
            <w:shd w:val="clear" w:color="auto" w:fill="auto"/>
          </w:tcPr>
          <w:p w:rsidR="00066FA7" w:rsidRPr="00DC69AF" w:rsidRDefault="00066FA7" w:rsidP="00F763B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DC69AF">
              <w:rPr>
                <w:rFonts w:eastAsia="Calibri"/>
                <w:szCs w:val="28"/>
                <w:lang w:eastAsia="en-US"/>
              </w:rPr>
              <w:t>Поддержано направление заявки для участия в конкурсе</w:t>
            </w:r>
            <w:r>
              <w:rPr>
                <w:rFonts w:eastAsia="Calibri"/>
                <w:szCs w:val="28"/>
                <w:lang w:eastAsia="en-US"/>
              </w:rPr>
              <w:t xml:space="preserve"> на строительство </w:t>
            </w:r>
            <w:r w:rsidRPr="00DC69AF">
              <w:rPr>
                <w:rFonts w:eastAsia="Calibri"/>
                <w:szCs w:val="28"/>
                <w:lang w:eastAsia="en-US"/>
              </w:rPr>
              <w:t xml:space="preserve">центров культурного развития в субъектах Российской Федерации </w:t>
            </w:r>
            <w:r w:rsidRPr="00DC69AF">
              <w:rPr>
                <w:rFonts w:eastAsia="Arial Unicode MS"/>
                <w:bCs/>
                <w:szCs w:val="28"/>
                <w:u w:color="000000"/>
                <w:lang w:eastAsia="en-US"/>
              </w:rPr>
              <w:t>в городах с числом жителей от 50 000 до 300 000 человек</w:t>
            </w:r>
          </w:p>
        </w:tc>
        <w:tc>
          <w:tcPr>
            <w:tcW w:w="8549" w:type="dxa"/>
            <w:shd w:val="clear" w:color="auto" w:fill="auto"/>
          </w:tcPr>
          <w:p w:rsidR="00066FA7" w:rsidRPr="00DC69AF" w:rsidRDefault="00066FA7" w:rsidP="00F763B2">
            <w:pPr>
              <w:spacing w:line="240" w:lineRule="auto"/>
              <w:rPr>
                <w:szCs w:val="28"/>
              </w:rPr>
            </w:pPr>
            <w:r w:rsidRPr="0097007A">
              <w:rPr>
                <w:bCs/>
                <w:szCs w:val="28"/>
              </w:rPr>
              <w:t>В 20</w:t>
            </w:r>
            <w:r>
              <w:rPr>
                <w:bCs/>
                <w:szCs w:val="28"/>
              </w:rPr>
              <w:t>22</w:t>
            </w:r>
            <w:r w:rsidRPr="0097007A">
              <w:rPr>
                <w:bCs/>
                <w:szCs w:val="28"/>
              </w:rPr>
              <w:t xml:space="preserve"> году направлена заявка для участия в конкурсе по строительству </w:t>
            </w:r>
            <w:r w:rsidRPr="0097007A">
              <w:rPr>
                <w:szCs w:val="28"/>
              </w:rPr>
              <w:t xml:space="preserve">центров культурного развития </w:t>
            </w:r>
            <w:r>
              <w:rPr>
                <w:bCs/>
                <w:szCs w:val="28"/>
              </w:rPr>
              <w:t>в городе Черкесске</w:t>
            </w:r>
          </w:p>
        </w:tc>
      </w:tr>
      <w:tr w:rsidR="00066FA7" w:rsidRPr="004B614E" w:rsidTr="00066FA7">
        <w:trPr>
          <w:cantSplit/>
        </w:trPr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B614E">
              <w:rPr>
                <w:szCs w:val="28"/>
              </w:rPr>
              <w:t>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rPr>
                <w:b/>
                <w:bCs/>
                <w:szCs w:val="28"/>
              </w:rPr>
            </w:pPr>
            <w:r w:rsidRPr="004B614E">
              <w:rPr>
                <w:b/>
                <w:bCs/>
                <w:szCs w:val="28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  <w:r w:rsidRPr="004B614E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4B614E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4B614E">
              <w:rPr>
                <w:b/>
                <w:i/>
                <w:sz w:val="24"/>
                <w:szCs w:val="28"/>
              </w:rPr>
              <w:t xml:space="preserve"> «в» пункта 12 Указа Президента РФ от 7 мая 2018 № 204)</w:t>
            </w:r>
          </w:p>
        </w:tc>
      </w:tr>
      <w:tr w:rsidR="00066FA7" w:rsidRPr="004B614E" w:rsidTr="00066FA7">
        <w:trPr>
          <w:cantSplit/>
        </w:trPr>
        <w:tc>
          <w:tcPr>
            <w:tcW w:w="817" w:type="dxa"/>
            <w:shd w:val="clear" w:color="auto" w:fill="auto"/>
          </w:tcPr>
          <w:p w:rsidR="00066FA7" w:rsidRDefault="00066FA7" w:rsidP="00F763B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5" w:type="dxa"/>
            <w:gridSpan w:val="2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rPr>
                <w:b/>
                <w:bCs/>
                <w:szCs w:val="28"/>
              </w:rPr>
            </w:pPr>
            <w:r w:rsidRPr="00DC69AF">
              <w:rPr>
                <w:rFonts w:eastAsia="Calibri"/>
                <w:bCs/>
                <w:i/>
                <w:szCs w:val="28"/>
                <w:lang w:eastAsia="en-US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066FA7" w:rsidRPr="00782A50" w:rsidTr="00066FA7"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B614E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066FA7" w:rsidRPr="00DC69AF" w:rsidRDefault="00066FA7" w:rsidP="00F763B2">
            <w:pPr>
              <w:spacing w:line="240" w:lineRule="auto"/>
              <w:rPr>
                <w:szCs w:val="28"/>
              </w:rPr>
            </w:pPr>
            <w:r w:rsidRPr="00DC69AF">
              <w:rPr>
                <w:szCs w:val="28"/>
              </w:rPr>
              <w:t>Оснащены школы искусств и среднее профессиональное учебное заведение музыкальными инструментами, оборудованием и материалами для творчества для соответствия современным стандартам дополнительного образования в сфере культуры</w:t>
            </w:r>
          </w:p>
        </w:tc>
        <w:tc>
          <w:tcPr>
            <w:tcW w:w="8549" w:type="dxa"/>
            <w:shd w:val="clear" w:color="auto" w:fill="auto"/>
          </w:tcPr>
          <w:p w:rsidR="00066FA7" w:rsidRPr="00782A50" w:rsidRDefault="00066FA7" w:rsidP="00F763B2">
            <w:pPr>
              <w:spacing w:line="240" w:lineRule="auto"/>
              <w:rPr>
                <w:color w:val="0070C0"/>
                <w:szCs w:val="28"/>
              </w:rPr>
            </w:pPr>
            <w:r>
              <w:rPr>
                <w:szCs w:val="28"/>
              </w:rPr>
              <w:t xml:space="preserve">Созданы условия для повышения качества художественного образования </w:t>
            </w:r>
            <w:r w:rsidRPr="00C15DB9">
              <w:rPr>
                <w:szCs w:val="28"/>
              </w:rPr>
              <w:t xml:space="preserve">детей в </w:t>
            </w:r>
            <w:r>
              <w:rPr>
                <w:szCs w:val="28"/>
              </w:rPr>
              <w:t>29</w:t>
            </w:r>
            <w:r w:rsidRPr="00C15DB9">
              <w:rPr>
                <w:szCs w:val="28"/>
              </w:rPr>
              <w:t xml:space="preserve"> учебных образовательных организациях в сфере культуры путем приобретения музыкальных инструментов, сценического и выставочного оборудования, интерактивных досок, музыкальных компьютерных программ, костюмов, материалов для художественного творчества</w:t>
            </w:r>
            <w:r>
              <w:rPr>
                <w:szCs w:val="28"/>
              </w:rPr>
              <w:t xml:space="preserve">. </w:t>
            </w:r>
            <w:r w:rsidRPr="00C15DB9">
              <w:rPr>
                <w:szCs w:val="28"/>
              </w:rPr>
              <w:t>В числе образовательных учреждений отрасли культуры</w:t>
            </w:r>
            <w:r>
              <w:rPr>
                <w:szCs w:val="28"/>
              </w:rPr>
              <w:t xml:space="preserve"> - </w:t>
            </w:r>
            <w:r w:rsidRPr="004B614E">
              <w:rPr>
                <w:szCs w:val="28"/>
              </w:rPr>
              <w:t>детски</w:t>
            </w:r>
            <w:r>
              <w:rPr>
                <w:szCs w:val="28"/>
              </w:rPr>
              <w:t>е</w:t>
            </w:r>
            <w:r w:rsidRPr="004B614E">
              <w:rPr>
                <w:szCs w:val="28"/>
              </w:rPr>
              <w:t xml:space="preserve"> музыкальны</w:t>
            </w:r>
            <w:r>
              <w:rPr>
                <w:szCs w:val="28"/>
              </w:rPr>
              <w:t>е</w:t>
            </w:r>
            <w:r w:rsidRPr="004B614E">
              <w:rPr>
                <w:szCs w:val="28"/>
              </w:rPr>
              <w:t>, художественны</w:t>
            </w:r>
            <w:r>
              <w:rPr>
                <w:szCs w:val="28"/>
              </w:rPr>
              <w:t xml:space="preserve">е </w:t>
            </w:r>
            <w:r w:rsidRPr="004B614E">
              <w:rPr>
                <w:szCs w:val="28"/>
              </w:rPr>
              <w:t>школ</w:t>
            </w:r>
            <w:r>
              <w:rPr>
                <w:szCs w:val="28"/>
              </w:rPr>
              <w:t>ы</w:t>
            </w:r>
            <w:r w:rsidRPr="004B614E">
              <w:rPr>
                <w:szCs w:val="28"/>
              </w:rPr>
              <w:t xml:space="preserve"> и школ</w:t>
            </w:r>
            <w:r>
              <w:rPr>
                <w:szCs w:val="28"/>
              </w:rPr>
              <w:t>ы</w:t>
            </w:r>
            <w:r w:rsidRPr="004B614E">
              <w:rPr>
                <w:szCs w:val="28"/>
              </w:rPr>
              <w:t xml:space="preserve"> искусств</w:t>
            </w:r>
            <w:r>
              <w:rPr>
                <w:szCs w:val="28"/>
              </w:rPr>
              <w:t>.</w:t>
            </w:r>
          </w:p>
        </w:tc>
      </w:tr>
      <w:tr w:rsidR="00066FA7" w:rsidRPr="004B614E" w:rsidTr="00066FA7"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B614E">
              <w:rPr>
                <w:szCs w:val="28"/>
              </w:rPr>
              <w:t>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rPr>
                <w:b/>
                <w:szCs w:val="28"/>
              </w:rPr>
            </w:pPr>
            <w:r w:rsidRPr="004B614E">
              <w:rPr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</w:p>
          <w:p w:rsidR="00066FA7" w:rsidRDefault="00066FA7" w:rsidP="00F763B2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614E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4B614E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4B614E">
              <w:rPr>
                <w:b/>
                <w:i/>
                <w:sz w:val="24"/>
                <w:szCs w:val="28"/>
              </w:rPr>
              <w:t xml:space="preserve"> «д» пункта 12 Указа Президента РФ от 7 мая 2018 № 204)</w:t>
            </w:r>
          </w:p>
          <w:p w:rsidR="004C2ED5" w:rsidRPr="004B614E" w:rsidRDefault="004C2ED5" w:rsidP="00F763B2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066FA7" w:rsidRPr="004B614E" w:rsidTr="00066FA7">
        <w:tc>
          <w:tcPr>
            <w:tcW w:w="817" w:type="dxa"/>
            <w:shd w:val="clear" w:color="auto" w:fill="auto"/>
          </w:tcPr>
          <w:p w:rsidR="00066FA7" w:rsidRDefault="00066FA7" w:rsidP="00F763B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5" w:type="dxa"/>
            <w:gridSpan w:val="2"/>
            <w:shd w:val="clear" w:color="auto" w:fill="auto"/>
          </w:tcPr>
          <w:p w:rsidR="00066FA7" w:rsidRDefault="00066FA7" w:rsidP="00F763B2">
            <w:pPr>
              <w:spacing w:line="240" w:lineRule="auto"/>
              <w:rPr>
                <w:rFonts w:eastAsia="Calibri"/>
                <w:bCs/>
                <w:i/>
                <w:szCs w:val="28"/>
                <w:lang w:eastAsia="en-US"/>
              </w:rPr>
            </w:pPr>
            <w:r w:rsidRPr="00DC69AF">
              <w:rPr>
                <w:rFonts w:eastAsia="Calibri"/>
                <w:bCs/>
                <w:i/>
                <w:szCs w:val="28"/>
                <w:lang w:eastAsia="en-US"/>
              </w:rPr>
              <w:t>Создание (реконструкция) и капитальный ремонт культурно-досуговых учреждений в сельской местности</w:t>
            </w:r>
          </w:p>
          <w:p w:rsidR="00066FA7" w:rsidRPr="004B614E" w:rsidRDefault="00066FA7" w:rsidP="00F763B2">
            <w:pPr>
              <w:spacing w:line="240" w:lineRule="auto"/>
              <w:rPr>
                <w:b/>
                <w:szCs w:val="28"/>
              </w:rPr>
            </w:pPr>
          </w:p>
        </w:tc>
      </w:tr>
      <w:tr w:rsidR="00066FA7" w:rsidRPr="00595FE1" w:rsidTr="00066FA7"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4B614E">
              <w:rPr>
                <w:szCs w:val="28"/>
              </w:rPr>
              <w:t>.1</w:t>
            </w:r>
          </w:p>
        </w:tc>
        <w:tc>
          <w:tcPr>
            <w:tcW w:w="5626" w:type="dxa"/>
            <w:shd w:val="clear" w:color="auto" w:fill="auto"/>
          </w:tcPr>
          <w:p w:rsidR="00066FA7" w:rsidRPr="00DC69AF" w:rsidRDefault="00066FA7" w:rsidP="00F763B2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DC69AF">
              <w:rPr>
                <w:szCs w:val="28"/>
              </w:rPr>
              <w:t>Созданы условия для творческой самореализации людей и культурно-познавательного досуга на сельской территории региона</w:t>
            </w:r>
          </w:p>
        </w:tc>
        <w:tc>
          <w:tcPr>
            <w:tcW w:w="8549" w:type="dxa"/>
            <w:shd w:val="clear" w:color="auto" w:fill="auto"/>
          </w:tcPr>
          <w:p w:rsidR="00066FA7" w:rsidRPr="004D105F" w:rsidRDefault="00066FA7" w:rsidP="00F763B2">
            <w:pPr>
              <w:spacing w:line="240" w:lineRule="auto"/>
              <w:rPr>
                <w:spacing w:val="-8"/>
                <w:szCs w:val="28"/>
              </w:rPr>
            </w:pPr>
            <w:r w:rsidRPr="004D105F">
              <w:rPr>
                <w:spacing w:val="-8"/>
                <w:szCs w:val="28"/>
              </w:rPr>
              <w:t>Отбор муниципальных образований на основе представленных заявок, которые соответствуют установленным требованиям.</w:t>
            </w:r>
          </w:p>
          <w:p w:rsidR="00066FA7" w:rsidRPr="004D105F" w:rsidRDefault="00066FA7" w:rsidP="00F763B2">
            <w:pPr>
              <w:spacing w:line="240" w:lineRule="auto"/>
              <w:rPr>
                <w:spacing w:val="-8"/>
                <w:szCs w:val="28"/>
              </w:rPr>
            </w:pPr>
            <w:r w:rsidRPr="004D105F">
              <w:rPr>
                <w:spacing w:val="-8"/>
                <w:szCs w:val="28"/>
              </w:rPr>
              <w:t xml:space="preserve">Культурно-досуговые учреждения должны включать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</w:t>
            </w:r>
            <w:r>
              <w:rPr>
                <w:spacing w:val="-8"/>
                <w:szCs w:val="28"/>
              </w:rPr>
              <w:t>творческих занятий</w:t>
            </w:r>
            <w:r w:rsidRPr="004D105F">
              <w:rPr>
                <w:spacing w:val="-8"/>
                <w:szCs w:val="28"/>
              </w:rPr>
              <w:t xml:space="preserve"> и студий. В зависимости от площади здания также предусматривается библиотека с читальным залом и помещениями для проведения досуга жителей</w:t>
            </w:r>
            <w:r>
              <w:rPr>
                <w:spacing w:val="-8"/>
                <w:szCs w:val="28"/>
              </w:rPr>
              <w:t>.</w:t>
            </w:r>
          </w:p>
          <w:p w:rsidR="00066FA7" w:rsidRPr="00595FE1" w:rsidRDefault="00066FA7" w:rsidP="00F763B2">
            <w:pPr>
              <w:spacing w:line="240" w:lineRule="auto"/>
              <w:rPr>
                <w:szCs w:val="28"/>
              </w:rPr>
            </w:pPr>
            <w:r w:rsidRPr="00595FE1">
              <w:rPr>
                <w:szCs w:val="28"/>
              </w:rPr>
              <w:t xml:space="preserve">К 2024 году создано (реконструировано) и капитально отремонтировано </w:t>
            </w:r>
            <w:r>
              <w:rPr>
                <w:szCs w:val="28"/>
              </w:rPr>
              <w:t>28</w:t>
            </w:r>
            <w:r w:rsidRPr="00595FE1">
              <w:rPr>
                <w:szCs w:val="28"/>
              </w:rPr>
              <w:t xml:space="preserve"> культурно-досуговых учреждений на территории сельских поселений. По годам:</w:t>
            </w:r>
          </w:p>
          <w:p w:rsidR="00066FA7" w:rsidRPr="00595FE1" w:rsidRDefault="00066FA7" w:rsidP="00F763B2">
            <w:pPr>
              <w:spacing w:line="240" w:lineRule="auto"/>
              <w:rPr>
                <w:szCs w:val="28"/>
              </w:rPr>
            </w:pPr>
            <w:r w:rsidRPr="00595FE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5</w:t>
            </w:r>
            <w:r w:rsidRPr="00595FE1">
              <w:rPr>
                <w:szCs w:val="28"/>
              </w:rPr>
              <w:t>;</w:t>
            </w:r>
          </w:p>
          <w:p w:rsidR="00066FA7" w:rsidRPr="00595FE1" w:rsidRDefault="00066FA7" w:rsidP="00F763B2">
            <w:pPr>
              <w:spacing w:line="240" w:lineRule="auto"/>
              <w:rPr>
                <w:szCs w:val="28"/>
              </w:rPr>
            </w:pPr>
            <w:r w:rsidRPr="00595FE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5</w:t>
            </w:r>
            <w:r w:rsidRPr="00595FE1">
              <w:rPr>
                <w:szCs w:val="28"/>
              </w:rPr>
              <w:t>;</w:t>
            </w:r>
          </w:p>
          <w:p w:rsidR="00066FA7" w:rsidRPr="00595FE1" w:rsidRDefault="00066FA7" w:rsidP="00F763B2">
            <w:pPr>
              <w:spacing w:line="240" w:lineRule="auto"/>
              <w:rPr>
                <w:szCs w:val="28"/>
              </w:rPr>
            </w:pPr>
            <w:r w:rsidRPr="00595FE1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5</w:t>
            </w:r>
            <w:r w:rsidRPr="00595FE1">
              <w:rPr>
                <w:szCs w:val="28"/>
              </w:rPr>
              <w:t>;</w:t>
            </w:r>
          </w:p>
          <w:p w:rsidR="00066FA7" w:rsidRPr="00595FE1" w:rsidRDefault="00066FA7" w:rsidP="00F763B2">
            <w:pPr>
              <w:spacing w:line="240" w:lineRule="auto"/>
              <w:rPr>
                <w:szCs w:val="28"/>
              </w:rPr>
            </w:pPr>
            <w:r w:rsidRPr="00595FE1">
              <w:rPr>
                <w:szCs w:val="28"/>
              </w:rPr>
              <w:t xml:space="preserve">в 2022 году – </w:t>
            </w:r>
            <w:r>
              <w:rPr>
                <w:szCs w:val="28"/>
              </w:rPr>
              <w:t>5</w:t>
            </w:r>
            <w:r w:rsidRPr="00595FE1">
              <w:rPr>
                <w:szCs w:val="28"/>
              </w:rPr>
              <w:t>;</w:t>
            </w:r>
          </w:p>
          <w:p w:rsidR="00066FA7" w:rsidRPr="00595FE1" w:rsidRDefault="00066FA7" w:rsidP="00F763B2">
            <w:pPr>
              <w:spacing w:line="240" w:lineRule="auto"/>
              <w:rPr>
                <w:szCs w:val="28"/>
              </w:rPr>
            </w:pPr>
            <w:r w:rsidRPr="00595FE1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5</w:t>
            </w:r>
            <w:r w:rsidRPr="00595FE1">
              <w:rPr>
                <w:szCs w:val="28"/>
              </w:rPr>
              <w:t>;</w:t>
            </w:r>
          </w:p>
          <w:p w:rsidR="00066FA7" w:rsidRPr="00595FE1" w:rsidRDefault="00066FA7" w:rsidP="00F763B2">
            <w:pPr>
              <w:spacing w:line="240" w:lineRule="auto"/>
              <w:rPr>
                <w:szCs w:val="28"/>
              </w:rPr>
            </w:pPr>
            <w:r w:rsidRPr="00595FE1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3</w:t>
            </w:r>
            <w:r w:rsidRPr="00595FE1">
              <w:rPr>
                <w:szCs w:val="28"/>
              </w:rPr>
              <w:t>.</w:t>
            </w:r>
          </w:p>
        </w:tc>
      </w:tr>
      <w:tr w:rsidR="00066FA7" w:rsidRPr="004D105F" w:rsidTr="00066FA7">
        <w:tc>
          <w:tcPr>
            <w:tcW w:w="817" w:type="dxa"/>
            <w:shd w:val="clear" w:color="auto" w:fill="auto"/>
          </w:tcPr>
          <w:p w:rsidR="00066FA7" w:rsidRDefault="00066FA7" w:rsidP="00F763B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5" w:type="dxa"/>
            <w:gridSpan w:val="2"/>
            <w:shd w:val="clear" w:color="auto" w:fill="auto"/>
          </w:tcPr>
          <w:p w:rsidR="00066FA7" w:rsidRPr="004D105F" w:rsidRDefault="00066FA7" w:rsidP="00F763B2">
            <w:pPr>
              <w:spacing w:line="240" w:lineRule="auto"/>
              <w:rPr>
                <w:spacing w:val="-8"/>
                <w:szCs w:val="28"/>
              </w:rPr>
            </w:pPr>
            <w:r w:rsidRPr="00DC69AF">
              <w:rPr>
                <w:bCs/>
                <w:i/>
                <w:szCs w:val="28"/>
                <w:lang w:eastAsia="en-US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066FA7" w:rsidRPr="004B614E" w:rsidTr="00066FA7"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B614E">
              <w:rPr>
                <w:szCs w:val="28"/>
              </w:rPr>
              <w:t>.2</w:t>
            </w:r>
          </w:p>
        </w:tc>
        <w:tc>
          <w:tcPr>
            <w:tcW w:w="5626" w:type="dxa"/>
            <w:shd w:val="clear" w:color="auto" w:fill="auto"/>
          </w:tcPr>
          <w:p w:rsidR="00066FA7" w:rsidRPr="00D031DE" w:rsidRDefault="00066FA7" w:rsidP="00F763B2">
            <w:pPr>
              <w:spacing w:line="240" w:lineRule="auto"/>
              <w:rPr>
                <w:szCs w:val="28"/>
              </w:rPr>
            </w:pPr>
            <w:r w:rsidRPr="00D031DE">
              <w:rPr>
                <w:szCs w:val="28"/>
              </w:rPr>
              <w:t xml:space="preserve">Обеспечены муниципальные районы передвижными многофункциональными культурными центрами (автоклубами), как фактор расширения спектра представляемых услуг культуры на селе </w:t>
            </w:r>
          </w:p>
        </w:tc>
        <w:tc>
          <w:tcPr>
            <w:tcW w:w="8549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 01.12.2024 г. </w:t>
            </w:r>
            <w:r w:rsidRPr="0097007A">
              <w:rPr>
                <w:bCs/>
                <w:szCs w:val="28"/>
              </w:rPr>
              <w:t xml:space="preserve">для учреждений культуры </w:t>
            </w:r>
            <w:r>
              <w:rPr>
                <w:szCs w:val="28"/>
              </w:rPr>
              <w:t xml:space="preserve">приобретены 7 </w:t>
            </w:r>
            <w:r w:rsidRPr="0097007A">
              <w:rPr>
                <w:bCs/>
                <w:szCs w:val="28"/>
              </w:rPr>
              <w:t>передвижных многофункциональн</w:t>
            </w:r>
            <w:r>
              <w:rPr>
                <w:bCs/>
                <w:szCs w:val="28"/>
              </w:rPr>
              <w:t>ых культурных центра (</w:t>
            </w:r>
            <w:r>
              <w:rPr>
                <w:szCs w:val="28"/>
              </w:rPr>
              <w:t>автоклубов).</w:t>
            </w:r>
          </w:p>
          <w:p w:rsidR="00066FA7" w:rsidRPr="004B614E" w:rsidRDefault="00066FA7" w:rsidP="00F763B2">
            <w:pPr>
              <w:tabs>
                <w:tab w:val="left" w:pos="3195"/>
              </w:tabs>
              <w:spacing w:line="240" w:lineRule="auto"/>
              <w:rPr>
                <w:szCs w:val="28"/>
              </w:rPr>
            </w:pPr>
          </w:p>
        </w:tc>
      </w:tr>
      <w:tr w:rsidR="00066FA7" w:rsidTr="00066FA7">
        <w:tc>
          <w:tcPr>
            <w:tcW w:w="817" w:type="dxa"/>
            <w:shd w:val="clear" w:color="auto" w:fill="auto"/>
          </w:tcPr>
          <w:p w:rsidR="00066FA7" w:rsidRDefault="00066FA7" w:rsidP="00F763B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75" w:type="dxa"/>
            <w:gridSpan w:val="2"/>
            <w:shd w:val="clear" w:color="auto" w:fill="auto"/>
          </w:tcPr>
          <w:p w:rsidR="00066FA7" w:rsidRDefault="00066FA7" w:rsidP="00F763B2">
            <w:pPr>
              <w:spacing w:line="240" w:lineRule="auto"/>
              <w:rPr>
                <w:rFonts w:eastAsia="Calibri"/>
                <w:bCs/>
                <w:i/>
                <w:szCs w:val="28"/>
                <w:lang w:eastAsia="en-US"/>
              </w:rPr>
            </w:pPr>
            <w:r w:rsidRPr="00D031DE">
              <w:rPr>
                <w:rFonts w:eastAsia="Calibri"/>
                <w:bCs/>
                <w:i/>
                <w:szCs w:val="28"/>
                <w:lang w:eastAsia="en-US"/>
              </w:rPr>
              <w:t>Создание модельных муниципальных библиотек</w:t>
            </w:r>
          </w:p>
          <w:p w:rsidR="00066FA7" w:rsidRDefault="00066FA7" w:rsidP="00F763B2">
            <w:pPr>
              <w:spacing w:line="240" w:lineRule="auto"/>
              <w:rPr>
                <w:szCs w:val="28"/>
              </w:rPr>
            </w:pPr>
          </w:p>
        </w:tc>
      </w:tr>
      <w:tr w:rsidR="00066FA7" w:rsidRPr="004B614E" w:rsidTr="00066FA7">
        <w:tc>
          <w:tcPr>
            <w:tcW w:w="817" w:type="dxa"/>
            <w:shd w:val="clear" w:color="auto" w:fill="auto"/>
          </w:tcPr>
          <w:p w:rsidR="00066FA7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5626" w:type="dxa"/>
            <w:shd w:val="clear" w:color="auto" w:fill="auto"/>
          </w:tcPr>
          <w:p w:rsidR="00066FA7" w:rsidRPr="00D031DE" w:rsidRDefault="00066FA7" w:rsidP="00F763B2">
            <w:pPr>
              <w:spacing w:line="240" w:lineRule="auto"/>
              <w:rPr>
                <w:szCs w:val="28"/>
              </w:rPr>
            </w:pPr>
            <w:r w:rsidRPr="00D031DE">
              <w:rPr>
                <w:szCs w:val="28"/>
              </w:rPr>
              <w:t xml:space="preserve">Созданы условия для развития муниципальных библиотек путем внедрения </w:t>
            </w:r>
            <w:r w:rsidRPr="00D031DE">
              <w:rPr>
                <w:szCs w:val="28"/>
              </w:rPr>
              <w:lastRenderedPageBreak/>
              <w:t xml:space="preserve">модельного стандарта </w:t>
            </w:r>
          </w:p>
        </w:tc>
        <w:tc>
          <w:tcPr>
            <w:tcW w:w="8549" w:type="dxa"/>
            <w:shd w:val="clear" w:color="auto" w:fill="auto"/>
          </w:tcPr>
          <w:p w:rsidR="00066FA7" w:rsidRPr="00FF4874" w:rsidRDefault="00066FA7" w:rsidP="00F763B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Предусмотрено участие в конкурсе по </w:t>
            </w:r>
            <w:r w:rsidRPr="00FF4874">
              <w:rPr>
                <w:szCs w:val="28"/>
              </w:rPr>
              <w:t>внедрен</w:t>
            </w:r>
            <w:r>
              <w:rPr>
                <w:szCs w:val="28"/>
              </w:rPr>
              <w:t>ию</w:t>
            </w:r>
            <w:r w:rsidRPr="00FF4874">
              <w:rPr>
                <w:szCs w:val="28"/>
              </w:rPr>
              <w:t xml:space="preserve"> модельн</w:t>
            </w:r>
            <w:r>
              <w:rPr>
                <w:szCs w:val="28"/>
              </w:rPr>
              <w:t>ого</w:t>
            </w:r>
            <w:r w:rsidRPr="00FF4874">
              <w:rPr>
                <w:szCs w:val="28"/>
              </w:rPr>
              <w:t xml:space="preserve"> стандарт</w:t>
            </w:r>
            <w:r>
              <w:rPr>
                <w:szCs w:val="28"/>
              </w:rPr>
              <w:t>а</w:t>
            </w:r>
            <w:r w:rsidRPr="00FF4874">
              <w:rPr>
                <w:szCs w:val="28"/>
              </w:rPr>
              <w:t xml:space="preserve"> для </w:t>
            </w:r>
            <w:r>
              <w:rPr>
                <w:szCs w:val="28"/>
              </w:rPr>
              <w:t xml:space="preserve">5 </w:t>
            </w:r>
            <w:r w:rsidRPr="00FF4874">
              <w:rPr>
                <w:szCs w:val="28"/>
              </w:rPr>
              <w:t xml:space="preserve">библиотек предусматривающий скоростной </w:t>
            </w:r>
            <w:r w:rsidRPr="00FF4874">
              <w:rPr>
                <w:szCs w:val="28"/>
              </w:rPr>
              <w:lastRenderedPageBreak/>
              <w:t>Интернет, доступ к современным отечественным информационным ресурсам научного и художественного содержания</w:t>
            </w:r>
            <w:r>
              <w:rPr>
                <w:szCs w:val="28"/>
              </w:rPr>
              <w:t>, периодической печати</w:t>
            </w:r>
            <w:r w:rsidRPr="00FF4874">
              <w:rPr>
                <w:szCs w:val="28"/>
              </w:rPr>
              <w:t xml:space="preserve"> (</w:t>
            </w:r>
            <w:proofErr w:type="spellStart"/>
            <w:r w:rsidRPr="00FF4874">
              <w:rPr>
                <w:szCs w:val="28"/>
                <w:lang w:val="en-US"/>
              </w:rPr>
              <w:t>Elibrary</w:t>
            </w:r>
            <w:proofErr w:type="spellEnd"/>
            <w:r w:rsidRPr="00FF4874">
              <w:rPr>
                <w:szCs w:val="28"/>
              </w:rPr>
              <w:t>,</w:t>
            </w:r>
            <w:r>
              <w:rPr>
                <w:szCs w:val="28"/>
              </w:rPr>
              <w:t xml:space="preserve"> ЛИТРЕС, правовые базы данных</w:t>
            </w:r>
            <w:r w:rsidRPr="00FF4874">
              <w:rPr>
                <w:szCs w:val="28"/>
              </w:rPr>
              <w:t xml:space="preserve">), </w:t>
            </w:r>
            <w:r>
              <w:rPr>
                <w:szCs w:val="28"/>
              </w:rPr>
              <w:t xml:space="preserve">на создание точек доступа к </w:t>
            </w:r>
            <w:proofErr w:type="spellStart"/>
            <w:r>
              <w:rPr>
                <w:szCs w:val="28"/>
              </w:rPr>
              <w:t>НЭБу</w:t>
            </w:r>
            <w:proofErr w:type="spellEnd"/>
            <w:r>
              <w:rPr>
                <w:szCs w:val="28"/>
              </w:rPr>
              <w:t xml:space="preserve"> и электронной библиотеке диссертаций, </w:t>
            </w:r>
            <w:r w:rsidRPr="00FF4874">
              <w:rPr>
                <w:szCs w:val="28"/>
              </w:rPr>
              <w:t>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</w:t>
            </w:r>
            <w:r>
              <w:rPr>
                <w:szCs w:val="28"/>
              </w:rPr>
              <w:t xml:space="preserve">, переформатировав </w:t>
            </w:r>
            <w:r w:rsidRPr="00FF4874">
              <w:rPr>
                <w:szCs w:val="28"/>
              </w:rPr>
              <w:t xml:space="preserve">библиотеку </w:t>
            </w:r>
            <w:r>
              <w:rPr>
                <w:szCs w:val="28"/>
              </w:rPr>
              <w:t xml:space="preserve">в </w:t>
            </w:r>
            <w:r w:rsidRPr="00FF4874">
              <w:rPr>
                <w:szCs w:val="28"/>
              </w:rPr>
              <w:t>центр культурной жизни муниципального образования.</w:t>
            </w:r>
            <w:r>
              <w:rPr>
                <w:szCs w:val="28"/>
              </w:rPr>
              <w:t xml:space="preserve"> П</w:t>
            </w:r>
            <w:r w:rsidRPr="00FF4874">
              <w:rPr>
                <w:szCs w:val="28"/>
              </w:rPr>
              <w:t>о годам:</w:t>
            </w:r>
          </w:p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  <w:r w:rsidRPr="004B614E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1</w:t>
            </w:r>
            <w:r w:rsidRPr="004B614E">
              <w:rPr>
                <w:szCs w:val="28"/>
              </w:rPr>
              <w:t>;</w:t>
            </w:r>
          </w:p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  <w:r w:rsidRPr="004B614E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1</w:t>
            </w:r>
            <w:r w:rsidRPr="004B614E">
              <w:rPr>
                <w:szCs w:val="28"/>
              </w:rPr>
              <w:t>;</w:t>
            </w:r>
          </w:p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  <w:r w:rsidRPr="004B614E">
              <w:rPr>
                <w:szCs w:val="28"/>
              </w:rPr>
              <w:t xml:space="preserve">в 2022 году – </w:t>
            </w:r>
            <w:r>
              <w:rPr>
                <w:szCs w:val="28"/>
              </w:rPr>
              <w:t>1</w:t>
            </w:r>
            <w:r w:rsidRPr="004B614E">
              <w:rPr>
                <w:szCs w:val="28"/>
              </w:rPr>
              <w:t>;</w:t>
            </w:r>
          </w:p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  <w:r w:rsidRPr="004B614E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</w:t>
            </w:r>
            <w:r w:rsidRPr="004B614E">
              <w:rPr>
                <w:szCs w:val="28"/>
              </w:rPr>
              <w:t>;</w:t>
            </w:r>
          </w:p>
          <w:p w:rsidR="00066FA7" w:rsidRDefault="00066FA7" w:rsidP="00F763B2">
            <w:pPr>
              <w:spacing w:line="240" w:lineRule="auto"/>
              <w:rPr>
                <w:szCs w:val="28"/>
              </w:rPr>
            </w:pPr>
            <w:r w:rsidRPr="004B614E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1</w:t>
            </w:r>
            <w:r w:rsidRPr="004B614E">
              <w:rPr>
                <w:szCs w:val="28"/>
              </w:rPr>
              <w:t>.</w:t>
            </w:r>
          </w:p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</w:p>
        </w:tc>
      </w:tr>
      <w:tr w:rsidR="00066FA7" w:rsidRPr="004B614E" w:rsidTr="00066FA7">
        <w:tc>
          <w:tcPr>
            <w:tcW w:w="817" w:type="dxa"/>
            <w:shd w:val="clear" w:color="auto" w:fill="auto"/>
          </w:tcPr>
          <w:p w:rsidR="00066FA7" w:rsidRPr="00C5360E" w:rsidRDefault="00066FA7" w:rsidP="00F763B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  <w:r w:rsidRPr="00C5360E">
              <w:rPr>
                <w:b/>
                <w:szCs w:val="28"/>
              </w:rPr>
              <w:t>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066FA7" w:rsidRDefault="00066FA7" w:rsidP="00F763B2">
            <w:pPr>
              <w:spacing w:line="240" w:lineRule="auto"/>
              <w:jc w:val="left"/>
              <w:rPr>
                <w:b/>
                <w:szCs w:val="27"/>
              </w:rPr>
            </w:pPr>
            <w:r w:rsidRPr="00B36887">
              <w:rPr>
                <w:b/>
                <w:szCs w:val="27"/>
              </w:rPr>
              <w:t>Созда</w:t>
            </w:r>
            <w:r>
              <w:rPr>
                <w:b/>
                <w:szCs w:val="27"/>
              </w:rPr>
              <w:t>ть</w:t>
            </w:r>
            <w:r w:rsidRPr="00B36887">
              <w:rPr>
                <w:b/>
                <w:szCs w:val="27"/>
              </w:rPr>
              <w:t xml:space="preserve"> услови</w:t>
            </w:r>
            <w:r>
              <w:rPr>
                <w:b/>
                <w:szCs w:val="27"/>
              </w:rPr>
              <w:t>я</w:t>
            </w:r>
            <w:r w:rsidRPr="00B36887">
              <w:rPr>
                <w:b/>
                <w:szCs w:val="27"/>
              </w:rPr>
              <w:t xml:space="preserve"> для показа национальных кинофильмов в кинозалах, расположенных в населенных пунктах с численностью населения до 500 тыс. человек</w:t>
            </w:r>
            <w:r>
              <w:rPr>
                <w:b/>
                <w:szCs w:val="27"/>
              </w:rPr>
              <w:t xml:space="preserve"> </w:t>
            </w:r>
          </w:p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  <w:r w:rsidRPr="004564FD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4564FD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4564FD">
              <w:rPr>
                <w:b/>
                <w:i/>
                <w:sz w:val="24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8"/>
              </w:rPr>
              <w:t>«ж»</w:t>
            </w:r>
            <w:r w:rsidRPr="004564FD">
              <w:rPr>
                <w:b/>
                <w:i/>
                <w:sz w:val="24"/>
                <w:szCs w:val="28"/>
              </w:rPr>
              <w:t xml:space="preserve"> пункта 12 Указа Президента РФ от 7 мая 2018 № 204)</w:t>
            </w:r>
          </w:p>
        </w:tc>
      </w:tr>
      <w:tr w:rsidR="00066FA7" w:rsidRPr="00B36887" w:rsidTr="00066FA7">
        <w:tc>
          <w:tcPr>
            <w:tcW w:w="817" w:type="dxa"/>
            <w:shd w:val="clear" w:color="auto" w:fill="auto"/>
          </w:tcPr>
          <w:p w:rsidR="00066FA7" w:rsidRPr="00C5360E" w:rsidRDefault="00066FA7" w:rsidP="00F763B2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5" w:type="dxa"/>
            <w:gridSpan w:val="2"/>
            <w:shd w:val="clear" w:color="auto" w:fill="auto"/>
          </w:tcPr>
          <w:p w:rsidR="00066FA7" w:rsidRDefault="00066FA7" w:rsidP="00F763B2">
            <w:pPr>
              <w:spacing w:line="240" w:lineRule="auto"/>
              <w:jc w:val="left"/>
              <w:rPr>
                <w:i/>
                <w:szCs w:val="28"/>
                <w:lang w:eastAsia="en-US"/>
              </w:rPr>
            </w:pPr>
            <w:r w:rsidRPr="00D031DE">
              <w:rPr>
                <w:i/>
                <w:szCs w:val="28"/>
                <w:lang w:eastAsia="en-US"/>
              </w:rPr>
              <w:t>Оснащение оборудованием кинозалов</w:t>
            </w:r>
          </w:p>
          <w:p w:rsidR="00066FA7" w:rsidRPr="00B36887" w:rsidRDefault="00066FA7" w:rsidP="00F763B2">
            <w:pPr>
              <w:spacing w:line="240" w:lineRule="auto"/>
              <w:jc w:val="left"/>
              <w:rPr>
                <w:b/>
                <w:szCs w:val="27"/>
              </w:rPr>
            </w:pPr>
          </w:p>
        </w:tc>
      </w:tr>
      <w:tr w:rsidR="00066FA7" w:rsidRPr="0092313A" w:rsidTr="00066FA7">
        <w:tc>
          <w:tcPr>
            <w:tcW w:w="817" w:type="dxa"/>
            <w:shd w:val="clear" w:color="auto" w:fill="auto"/>
          </w:tcPr>
          <w:p w:rsidR="00066FA7" w:rsidRPr="004B614E" w:rsidRDefault="00066FA7" w:rsidP="00F763B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B614E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5626" w:type="dxa"/>
            <w:shd w:val="clear" w:color="auto" w:fill="auto"/>
          </w:tcPr>
          <w:p w:rsidR="00066FA7" w:rsidRPr="00D031DE" w:rsidRDefault="00066FA7" w:rsidP="00F763B2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D031DE">
              <w:rPr>
                <w:szCs w:val="28"/>
              </w:rPr>
              <w:t>Созданы условия для показа национальных кинофильмов в кинозалах, расположенных в населенных пунктах с численностью населения до 500 тыс. человек</w:t>
            </w:r>
          </w:p>
        </w:tc>
        <w:tc>
          <w:tcPr>
            <w:tcW w:w="8549" w:type="dxa"/>
            <w:shd w:val="clear" w:color="auto" w:fill="auto"/>
          </w:tcPr>
          <w:p w:rsidR="00066FA7" w:rsidRDefault="00066FA7" w:rsidP="00F763B2">
            <w:pPr>
              <w:spacing w:line="259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D031DE">
              <w:rPr>
                <w:rFonts w:eastAsia="Calibri"/>
                <w:szCs w:val="28"/>
                <w:lang w:eastAsia="en-US"/>
              </w:rPr>
              <w:t>С 201</w:t>
            </w:r>
            <w:r>
              <w:rPr>
                <w:rFonts w:eastAsia="Calibri"/>
                <w:szCs w:val="28"/>
                <w:lang w:eastAsia="en-US"/>
              </w:rPr>
              <w:t>9</w:t>
            </w:r>
            <w:r w:rsidRPr="00D031DE">
              <w:rPr>
                <w:rFonts w:eastAsia="Calibri"/>
                <w:szCs w:val="28"/>
                <w:lang w:eastAsia="en-US"/>
              </w:rPr>
              <w:t xml:space="preserve"> по 202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D031DE">
              <w:rPr>
                <w:rFonts w:eastAsia="Calibri"/>
                <w:szCs w:val="28"/>
                <w:lang w:eastAsia="en-US"/>
              </w:rPr>
              <w:t xml:space="preserve"> годы направляются заявки на участие в конкурс</w:t>
            </w:r>
            <w:r>
              <w:rPr>
                <w:rFonts w:eastAsia="Calibri"/>
                <w:szCs w:val="28"/>
                <w:lang w:eastAsia="en-US"/>
              </w:rPr>
              <w:t xml:space="preserve">е на оснащение оборудованием по 1 </w:t>
            </w:r>
            <w:r w:rsidRPr="00D031DE">
              <w:rPr>
                <w:rFonts w:eastAsia="Calibri"/>
                <w:szCs w:val="28"/>
                <w:lang w:eastAsia="en-US"/>
              </w:rPr>
              <w:t>кинозал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D031DE">
              <w:rPr>
                <w:rFonts w:eastAsia="Calibri"/>
                <w:szCs w:val="28"/>
                <w:lang w:eastAsia="en-US"/>
              </w:rPr>
              <w:t xml:space="preserve"> ежегодно.</w:t>
            </w:r>
          </w:p>
          <w:p w:rsidR="00066FA7" w:rsidRDefault="00066FA7" w:rsidP="00F763B2">
            <w:pPr>
              <w:spacing w:line="259" w:lineRule="auto"/>
              <w:contextualSpacing/>
              <w:rPr>
                <w:szCs w:val="28"/>
              </w:rPr>
            </w:pPr>
            <w:r w:rsidRPr="00D031DE">
              <w:rPr>
                <w:rFonts w:eastAsia="Calibri"/>
                <w:bCs/>
                <w:szCs w:val="28"/>
                <w:lang w:eastAsia="en-US"/>
              </w:rPr>
              <w:t>Субсидия из федерального бюджета организациям, осуществляющим кинопоказ, на условиях показа не менее 50 % российских фильмов в течение трех лет с момента начала показов в переоборудованном кинозале.</w:t>
            </w:r>
          </w:p>
          <w:p w:rsidR="00066FA7" w:rsidRPr="004B614E" w:rsidRDefault="00066FA7" w:rsidP="00F763B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 2024 году создано</w:t>
            </w:r>
            <w:r w:rsidRPr="004B614E">
              <w:rPr>
                <w:szCs w:val="28"/>
              </w:rPr>
              <w:t> </w:t>
            </w:r>
            <w:r>
              <w:rPr>
                <w:szCs w:val="28"/>
              </w:rPr>
              <w:t>3</w:t>
            </w:r>
            <w:r w:rsidRPr="004B614E">
              <w:rPr>
                <w:szCs w:val="28"/>
              </w:rPr>
              <w:t xml:space="preserve"> современных кинозал</w:t>
            </w:r>
            <w:r>
              <w:rPr>
                <w:szCs w:val="28"/>
              </w:rPr>
              <w:t>а</w:t>
            </w:r>
            <w:r w:rsidRPr="004B614E">
              <w:rPr>
                <w:szCs w:val="28"/>
              </w:rPr>
              <w:t>:</w:t>
            </w:r>
          </w:p>
          <w:p w:rsidR="00066FA7" w:rsidRPr="004D105F" w:rsidRDefault="00066FA7" w:rsidP="00F763B2">
            <w:pPr>
              <w:spacing w:line="240" w:lineRule="auto"/>
              <w:rPr>
                <w:szCs w:val="28"/>
              </w:rPr>
            </w:pPr>
            <w:r w:rsidRPr="004D105F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1</w:t>
            </w:r>
            <w:r w:rsidRPr="004D105F">
              <w:rPr>
                <w:szCs w:val="28"/>
              </w:rPr>
              <w:t>;</w:t>
            </w:r>
          </w:p>
          <w:p w:rsidR="00066FA7" w:rsidRPr="004D105F" w:rsidRDefault="00066FA7" w:rsidP="00F763B2">
            <w:pPr>
              <w:spacing w:line="240" w:lineRule="auto"/>
              <w:rPr>
                <w:szCs w:val="28"/>
              </w:rPr>
            </w:pPr>
            <w:r w:rsidRPr="004D105F">
              <w:rPr>
                <w:szCs w:val="28"/>
              </w:rPr>
              <w:lastRenderedPageBreak/>
              <w:t xml:space="preserve">в 2020 году – </w:t>
            </w:r>
            <w:r>
              <w:rPr>
                <w:szCs w:val="28"/>
              </w:rPr>
              <w:t>1</w:t>
            </w:r>
            <w:r w:rsidRPr="004D105F">
              <w:rPr>
                <w:szCs w:val="28"/>
              </w:rPr>
              <w:t>;</w:t>
            </w:r>
          </w:p>
          <w:p w:rsidR="00066FA7" w:rsidRPr="004D105F" w:rsidRDefault="00066FA7" w:rsidP="00F763B2">
            <w:pPr>
              <w:spacing w:line="240" w:lineRule="auto"/>
              <w:rPr>
                <w:szCs w:val="28"/>
              </w:rPr>
            </w:pPr>
            <w:r w:rsidRPr="004D105F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1.</w:t>
            </w:r>
          </w:p>
          <w:p w:rsidR="00066FA7" w:rsidRPr="0092313A" w:rsidRDefault="00066FA7" w:rsidP="00F763B2">
            <w:pPr>
              <w:spacing w:line="240" w:lineRule="auto"/>
              <w:rPr>
                <w:sz w:val="6"/>
                <w:szCs w:val="6"/>
              </w:rPr>
            </w:pPr>
          </w:p>
        </w:tc>
      </w:tr>
    </w:tbl>
    <w:p w:rsidR="00C722F3" w:rsidRPr="006C5376" w:rsidRDefault="00C722F3" w:rsidP="00C722F3">
      <w:pPr>
        <w:spacing w:line="240" w:lineRule="atLeast"/>
        <w:jc w:val="center"/>
      </w:pPr>
      <w:r>
        <w:lastRenderedPageBreak/>
        <w:br w:type="page"/>
      </w:r>
      <w:r w:rsidRPr="006C5376">
        <w:lastRenderedPageBreak/>
        <w:t>4. Финансовое обеспечение реализации регионального проекта</w:t>
      </w:r>
    </w:p>
    <w:p w:rsidR="00C722F3" w:rsidRDefault="00C722F3" w:rsidP="00C722F3">
      <w:pPr>
        <w:spacing w:line="240" w:lineRule="atLeast"/>
        <w:jc w:val="center"/>
        <w:rPr>
          <w:i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4300"/>
        <w:gridCol w:w="1269"/>
        <w:gridCol w:w="1186"/>
        <w:gridCol w:w="1218"/>
        <w:gridCol w:w="1218"/>
        <w:gridCol w:w="1328"/>
        <w:gridCol w:w="1328"/>
        <w:gridCol w:w="1291"/>
        <w:gridCol w:w="1396"/>
      </w:tblGrid>
      <w:tr w:rsidR="00576930" w:rsidRPr="0007155A" w:rsidTr="00F763B2">
        <w:trPr>
          <w:trHeight w:val="342"/>
        </w:trPr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8838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576930" w:rsidRPr="0007155A" w:rsidTr="00F763B2">
        <w:trPr>
          <w:trHeight w:val="404"/>
        </w:trPr>
        <w:tc>
          <w:tcPr>
            <w:tcW w:w="1060" w:type="dxa"/>
            <w:vMerge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576930" w:rsidRPr="0007155A" w:rsidRDefault="00576930" w:rsidP="00F763B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86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18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18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28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28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91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96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155A">
              <w:rPr>
                <w:color w:val="000000"/>
                <w:sz w:val="24"/>
                <w:szCs w:val="24"/>
              </w:rPr>
              <w:t>(млн. рублей)</w:t>
            </w:r>
          </w:p>
        </w:tc>
      </w:tr>
      <w:tr w:rsidR="00576930" w:rsidRPr="0007155A" w:rsidTr="00F763B2">
        <w:trPr>
          <w:trHeight w:val="783"/>
        </w:trPr>
        <w:tc>
          <w:tcPr>
            <w:tcW w:w="1060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55A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07155A" w:rsidRDefault="00576930" w:rsidP="00F763B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155A">
              <w:rPr>
                <w:b/>
                <w:bCs/>
                <w:color w:val="000000"/>
                <w:sz w:val="24"/>
                <w:szCs w:val="24"/>
              </w:rPr>
              <w:t>Создание центров культурного развития в субъектах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AE6ADD" w:rsidRDefault="00576930" w:rsidP="00F763B2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07155A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316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742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727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818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388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B2D1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B2D1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B2D1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742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313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132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B2D14">
              <w:rPr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 xml:space="preserve">Обеспечение детских музыкальных, художественных хореографических </w:t>
            </w:r>
            <w:proofErr w:type="gramStart"/>
            <w:r w:rsidRPr="00EB2D14">
              <w:rPr>
                <w:b/>
                <w:bCs/>
                <w:color w:val="000000"/>
                <w:sz w:val="24"/>
                <w:szCs w:val="24"/>
              </w:rPr>
              <w:t>школ,  школ</w:t>
            </w:r>
            <w:proofErr w:type="gramEnd"/>
            <w:r w:rsidRPr="00EB2D14">
              <w:rPr>
                <w:b/>
                <w:bCs/>
                <w:color w:val="000000"/>
                <w:sz w:val="24"/>
                <w:szCs w:val="24"/>
              </w:rPr>
              <w:t xml:space="preserve"> искусств и училищ необходимыми инструментами, оборудованием и материалами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576930" w:rsidRPr="000862E9" w:rsidTr="00F763B2">
        <w:trPr>
          <w:trHeight w:val="347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13,95</w:t>
            </w:r>
          </w:p>
        </w:tc>
        <w:tc>
          <w:tcPr>
            <w:tcW w:w="1218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13,95</w:t>
            </w:r>
          </w:p>
        </w:tc>
        <w:tc>
          <w:tcPr>
            <w:tcW w:w="1328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13,95</w:t>
            </w:r>
          </w:p>
        </w:tc>
        <w:tc>
          <w:tcPr>
            <w:tcW w:w="1396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41,85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Pr="00EB2D14">
              <w:rPr>
                <w:color w:val="000000"/>
                <w:sz w:val="24"/>
                <w:szCs w:val="24"/>
              </w:rPr>
              <w:t>.1.1.1.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.1.2.1.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i/>
                <w:iCs/>
                <w:color w:val="000000"/>
                <w:sz w:val="23"/>
                <w:szCs w:val="23"/>
              </w:rPr>
            </w:pPr>
            <w:r w:rsidRPr="00EB2D14">
              <w:rPr>
                <w:i/>
                <w:iCs/>
                <w:color w:val="000000"/>
                <w:sz w:val="23"/>
                <w:szCs w:val="23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3"/>
                <w:szCs w:val="23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3"/>
                <w:szCs w:val="23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консолидированные бюджеты субъектов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3,15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.1.3.1.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i/>
                <w:iCs/>
                <w:color w:val="000000"/>
                <w:sz w:val="23"/>
                <w:szCs w:val="23"/>
              </w:rPr>
            </w:pPr>
            <w:r w:rsidRPr="00EB2D14">
              <w:rPr>
                <w:i/>
                <w:iCs/>
                <w:color w:val="000000"/>
                <w:sz w:val="23"/>
                <w:szCs w:val="23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3"/>
                <w:szCs w:val="23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3"/>
                <w:szCs w:val="23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347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1017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EB2D14">
              <w:rPr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159,47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EB2D1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159,47</w:t>
            </w:r>
          </w:p>
        </w:tc>
      </w:tr>
      <w:tr w:rsidR="00576930" w:rsidRPr="000862E9" w:rsidTr="00F763B2">
        <w:trPr>
          <w:trHeight w:val="347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148,31</w:t>
            </w:r>
          </w:p>
        </w:tc>
        <w:tc>
          <w:tcPr>
            <w:tcW w:w="1218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</w:tcPr>
          <w:p w:rsidR="00576930" w:rsidRPr="000862E9" w:rsidRDefault="00576930" w:rsidP="00F763B2">
            <w:pPr>
              <w:jc w:val="center"/>
              <w:rPr>
                <w:sz w:val="24"/>
                <w:szCs w:val="24"/>
              </w:rPr>
            </w:pPr>
            <w:r w:rsidRPr="000862E9">
              <w:rPr>
                <w:sz w:val="24"/>
                <w:szCs w:val="24"/>
              </w:rPr>
              <w:t>148,31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.1.1.1.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i/>
                <w:iCs/>
                <w:color w:val="000000"/>
                <w:sz w:val="23"/>
                <w:szCs w:val="23"/>
              </w:rPr>
            </w:pPr>
            <w:r w:rsidRPr="00EB2D14">
              <w:rPr>
                <w:i/>
                <w:iCs/>
                <w:color w:val="000000"/>
                <w:sz w:val="23"/>
                <w:szCs w:val="23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3"/>
                <w:szCs w:val="23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3"/>
                <w:szCs w:val="23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.1.2.1.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i/>
                <w:iCs/>
                <w:color w:val="000000"/>
                <w:sz w:val="23"/>
                <w:szCs w:val="23"/>
              </w:rPr>
            </w:pPr>
            <w:r w:rsidRPr="00EB2D14">
              <w:rPr>
                <w:i/>
                <w:iCs/>
                <w:color w:val="000000"/>
                <w:sz w:val="23"/>
                <w:szCs w:val="23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3"/>
                <w:szCs w:val="23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3"/>
                <w:szCs w:val="23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консолидированные бюджеты субъектов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11,16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EB2D14">
              <w:rPr>
                <w:color w:val="000000"/>
                <w:sz w:val="24"/>
                <w:szCs w:val="24"/>
              </w:rPr>
              <w:t>.1.3.1.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i/>
                <w:iCs/>
                <w:color w:val="000000"/>
                <w:sz w:val="23"/>
                <w:szCs w:val="23"/>
              </w:rPr>
            </w:pPr>
            <w:r w:rsidRPr="00EB2D14">
              <w:rPr>
                <w:i/>
                <w:iCs/>
                <w:color w:val="000000"/>
                <w:sz w:val="23"/>
                <w:szCs w:val="23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3"/>
                <w:szCs w:val="23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3"/>
                <w:szCs w:val="23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347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1288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EB2D14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32,89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32,89</w:t>
            </w:r>
          </w:p>
        </w:tc>
      </w:tr>
      <w:tr w:rsidR="00576930" w:rsidRPr="00123D15" w:rsidTr="00F763B2">
        <w:trPr>
          <w:trHeight w:val="347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576930" w:rsidRPr="0087337B" w:rsidRDefault="00576930" w:rsidP="00F763B2">
            <w:pPr>
              <w:jc w:val="center"/>
              <w:rPr>
                <w:sz w:val="24"/>
                <w:szCs w:val="24"/>
              </w:rPr>
            </w:pPr>
            <w:r w:rsidRPr="0087337B">
              <w:rPr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</w:tcPr>
          <w:p w:rsidR="00576930" w:rsidRPr="0087337B" w:rsidRDefault="00576930" w:rsidP="00F763B2">
            <w:pPr>
              <w:jc w:val="center"/>
              <w:rPr>
                <w:sz w:val="24"/>
                <w:szCs w:val="24"/>
              </w:rPr>
            </w:pPr>
            <w:r w:rsidRPr="0087337B">
              <w:rPr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</w:tcPr>
          <w:p w:rsidR="00576930" w:rsidRPr="0087337B" w:rsidRDefault="00576930" w:rsidP="00F763B2">
            <w:pPr>
              <w:jc w:val="center"/>
              <w:rPr>
                <w:sz w:val="24"/>
                <w:szCs w:val="24"/>
              </w:rPr>
            </w:pPr>
            <w:r w:rsidRPr="0087337B">
              <w:rPr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</w:tcPr>
          <w:p w:rsidR="00576930" w:rsidRPr="0087337B" w:rsidRDefault="00576930" w:rsidP="00F763B2">
            <w:pPr>
              <w:jc w:val="center"/>
              <w:rPr>
                <w:sz w:val="24"/>
                <w:szCs w:val="24"/>
              </w:rPr>
            </w:pPr>
            <w:r w:rsidRPr="0087337B">
              <w:rPr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87337B" w:rsidRDefault="00576930" w:rsidP="00F763B2">
            <w:pPr>
              <w:jc w:val="center"/>
              <w:rPr>
                <w:sz w:val="24"/>
                <w:szCs w:val="24"/>
              </w:rPr>
            </w:pPr>
            <w:r w:rsidRPr="0087337B">
              <w:rPr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87337B" w:rsidRDefault="00576930" w:rsidP="00F763B2">
            <w:pPr>
              <w:jc w:val="center"/>
              <w:rPr>
                <w:sz w:val="24"/>
                <w:szCs w:val="24"/>
              </w:rPr>
            </w:pPr>
            <w:r w:rsidRPr="0087337B">
              <w:rPr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:rsidR="00576930" w:rsidRPr="00123D15" w:rsidRDefault="00576930" w:rsidP="00F763B2">
            <w:pPr>
              <w:jc w:val="center"/>
              <w:rPr>
                <w:sz w:val="24"/>
                <w:szCs w:val="24"/>
              </w:rPr>
            </w:pPr>
            <w:r w:rsidRPr="00123D15">
              <w:rPr>
                <w:bCs/>
                <w:color w:val="000000"/>
                <w:sz w:val="24"/>
                <w:szCs w:val="24"/>
              </w:rPr>
              <w:t>32,89</w:t>
            </w:r>
          </w:p>
        </w:tc>
        <w:tc>
          <w:tcPr>
            <w:tcW w:w="1396" w:type="dxa"/>
            <w:shd w:val="clear" w:color="auto" w:fill="auto"/>
          </w:tcPr>
          <w:p w:rsidR="00576930" w:rsidRPr="00123D15" w:rsidRDefault="00576930" w:rsidP="00F763B2">
            <w:pPr>
              <w:jc w:val="center"/>
              <w:rPr>
                <w:sz w:val="24"/>
                <w:szCs w:val="24"/>
              </w:rPr>
            </w:pPr>
            <w:r w:rsidRPr="00123D15">
              <w:rPr>
                <w:bCs/>
                <w:color w:val="000000"/>
                <w:sz w:val="24"/>
                <w:szCs w:val="24"/>
              </w:rPr>
              <w:t>32,89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из них межбюджетные трансферты бюджету(</w:t>
            </w:r>
            <w:proofErr w:type="spellStart"/>
            <w:r w:rsidRPr="00EB2D14">
              <w:rPr>
                <w:color w:val="000000"/>
                <w:sz w:val="23"/>
                <w:szCs w:val="23"/>
              </w:rPr>
              <w:t>ам</w:t>
            </w:r>
            <w:proofErr w:type="spellEnd"/>
            <w:r w:rsidRPr="00EB2D14">
              <w:rPr>
                <w:color w:val="000000"/>
                <w:sz w:val="23"/>
                <w:szCs w:val="23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247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Pr="00EB2D14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из них межбюджетные трансферты бюджету(</w:t>
            </w:r>
            <w:proofErr w:type="spellStart"/>
            <w:r w:rsidRPr="00EB2D14">
              <w:rPr>
                <w:color w:val="000000"/>
                <w:sz w:val="23"/>
                <w:szCs w:val="23"/>
              </w:rPr>
              <w:t>ам</w:t>
            </w:r>
            <w:proofErr w:type="spellEnd"/>
            <w:r w:rsidRPr="00EB2D14">
              <w:rPr>
                <w:color w:val="000000"/>
                <w:sz w:val="23"/>
                <w:szCs w:val="23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консолидированные бюджеты субъектов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6930" w:rsidRPr="00EB2D14" w:rsidTr="00F763B2">
        <w:trPr>
          <w:trHeight w:val="65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.3.1.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из них межбюджетные трансферты бюджету(</w:t>
            </w:r>
            <w:proofErr w:type="spellStart"/>
            <w:r w:rsidRPr="00EB2D14">
              <w:rPr>
                <w:color w:val="000000"/>
                <w:sz w:val="23"/>
                <w:szCs w:val="23"/>
              </w:rPr>
              <w:t>ам</w:t>
            </w:r>
            <w:proofErr w:type="spellEnd"/>
            <w:r w:rsidRPr="00EB2D14">
              <w:rPr>
                <w:color w:val="000000"/>
                <w:sz w:val="23"/>
                <w:szCs w:val="23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233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B2D14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30"/>
              <w:jc w:val="left"/>
              <w:rPr>
                <w:color w:val="000000"/>
                <w:sz w:val="23"/>
                <w:szCs w:val="23"/>
              </w:rPr>
            </w:pPr>
            <w:r w:rsidRPr="00EB2D14">
              <w:rPr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1522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EB2D14">
              <w:rPr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Создание условий для показа национальных кинофильмов в кинозалах, расположенных в населенных пунктах с численностью населения до 500 тыс. человек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EB2D1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6930" w:rsidRPr="00EB2D14" w:rsidTr="00F763B2">
        <w:trPr>
          <w:trHeight w:val="246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EB2D14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8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EB2D14">
              <w:rPr>
                <w:color w:val="000000"/>
                <w:sz w:val="24"/>
                <w:szCs w:val="24"/>
              </w:rPr>
              <w:t>.1.1.1.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8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EB2D14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605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EB2D14">
              <w:rPr>
                <w:color w:val="000000"/>
                <w:sz w:val="24"/>
                <w:szCs w:val="24"/>
              </w:rPr>
              <w:t>.1.2.1.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590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EB2D14">
              <w:rPr>
                <w:color w:val="000000"/>
                <w:sz w:val="24"/>
                <w:szCs w:val="24"/>
              </w:rPr>
              <w:t>.1.3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423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EB2D14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281"/>
        </w:trPr>
        <w:tc>
          <w:tcPr>
            <w:tcW w:w="106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EB2D1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300" w:type="dxa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474"/>
        </w:trPr>
        <w:tc>
          <w:tcPr>
            <w:tcW w:w="5360" w:type="dxa"/>
            <w:gridSpan w:val="2"/>
            <w:shd w:val="clear" w:color="auto" w:fill="auto"/>
            <w:hideMark/>
          </w:tcPr>
          <w:p w:rsidR="00576930" w:rsidRPr="00EB2D14" w:rsidRDefault="00576930" w:rsidP="00576930">
            <w:pPr>
              <w:spacing w:line="240" w:lineRule="auto"/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ИТОГО ПО ПРОЕКТУ № 1: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</w:tcPr>
          <w:p w:rsidR="00576930" w:rsidRPr="00AF1C17" w:rsidRDefault="00576930" w:rsidP="00F763B2">
            <w:pPr>
              <w:jc w:val="center"/>
              <w:rPr>
                <w:b/>
                <w:sz w:val="24"/>
                <w:szCs w:val="24"/>
              </w:rPr>
            </w:pPr>
            <w:r w:rsidRPr="00AF1C17">
              <w:rPr>
                <w:b/>
                <w:sz w:val="24"/>
                <w:szCs w:val="24"/>
              </w:rPr>
              <w:t>159,47</w:t>
            </w:r>
          </w:p>
        </w:tc>
        <w:tc>
          <w:tcPr>
            <w:tcW w:w="1218" w:type="dxa"/>
            <w:shd w:val="clear" w:color="auto" w:fill="auto"/>
          </w:tcPr>
          <w:p w:rsidR="00576930" w:rsidRPr="00AF1C17" w:rsidRDefault="00576930" w:rsidP="00F763B2">
            <w:pPr>
              <w:jc w:val="center"/>
              <w:rPr>
                <w:b/>
                <w:sz w:val="24"/>
                <w:szCs w:val="24"/>
              </w:rPr>
            </w:pPr>
            <w:r w:rsidRPr="00AF1C17"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AF1C17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AF1C17" w:rsidRDefault="00576930" w:rsidP="00F763B2">
            <w:pPr>
              <w:jc w:val="center"/>
              <w:rPr>
                <w:b/>
                <w:sz w:val="24"/>
                <w:szCs w:val="24"/>
              </w:rPr>
            </w:pPr>
            <w:r w:rsidRPr="00AF1C17"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AF1C17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:rsidR="00576930" w:rsidRPr="00AF1C17" w:rsidRDefault="00576930" w:rsidP="00F763B2">
            <w:pPr>
              <w:jc w:val="center"/>
              <w:rPr>
                <w:b/>
                <w:sz w:val="24"/>
                <w:szCs w:val="24"/>
              </w:rPr>
            </w:pPr>
            <w:r w:rsidRPr="00AF1C17">
              <w:rPr>
                <w:b/>
                <w:sz w:val="24"/>
                <w:szCs w:val="24"/>
              </w:rPr>
              <w:t>48,87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238,34</w:t>
            </w:r>
          </w:p>
        </w:tc>
      </w:tr>
      <w:tr w:rsidR="00576930" w:rsidRPr="00EB2D14" w:rsidTr="00F763B2">
        <w:trPr>
          <w:trHeight w:val="584"/>
        </w:trPr>
        <w:tc>
          <w:tcPr>
            <w:tcW w:w="5360" w:type="dxa"/>
            <w:gridSpan w:val="2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</w:tcPr>
          <w:p w:rsidR="00576930" w:rsidRPr="00AF1C17" w:rsidRDefault="00576930" w:rsidP="00F763B2">
            <w:pPr>
              <w:jc w:val="center"/>
              <w:rPr>
                <w:b/>
                <w:sz w:val="24"/>
                <w:szCs w:val="24"/>
              </w:rPr>
            </w:pPr>
            <w:r w:rsidRPr="00AF1C17">
              <w:rPr>
                <w:b/>
                <w:sz w:val="24"/>
                <w:szCs w:val="24"/>
              </w:rPr>
              <w:t>148,31</w:t>
            </w:r>
          </w:p>
        </w:tc>
        <w:tc>
          <w:tcPr>
            <w:tcW w:w="1218" w:type="dxa"/>
            <w:shd w:val="clear" w:color="auto" w:fill="auto"/>
          </w:tcPr>
          <w:p w:rsidR="00576930" w:rsidRPr="00AF1C17" w:rsidRDefault="00576930" w:rsidP="00F763B2">
            <w:pPr>
              <w:jc w:val="center"/>
              <w:rPr>
                <w:b/>
                <w:sz w:val="24"/>
                <w:szCs w:val="24"/>
              </w:rPr>
            </w:pPr>
            <w:r w:rsidRPr="00AF1C17">
              <w:rPr>
                <w:b/>
                <w:sz w:val="24"/>
                <w:szCs w:val="24"/>
              </w:rPr>
              <w:t>13,95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AF1C17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576930" w:rsidRPr="00AF1C17" w:rsidRDefault="00576930" w:rsidP="00F763B2">
            <w:pPr>
              <w:jc w:val="center"/>
              <w:rPr>
                <w:b/>
                <w:sz w:val="24"/>
                <w:szCs w:val="24"/>
              </w:rPr>
            </w:pPr>
            <w:r w:rsidRPr="00AF1C17">
              <w:rPr>
                <w:b/>
                <w:sz w:val="24"/>
                <w:szCs w:val="24"/>
              </w:rPr>
              <w:t>13,95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AF1C17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:rsidR="00576930" w:rsidRPr="00AF1C17" w:rsidRDefault="00576930" w:rsidP="00F76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46,84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223,05</w:t>
            </w:r>
          </w:p>
        </w:tc>
      </w:tr>
      <w:tr w:rsidR="00576930" w:rsidRPr="00EB2D14" w:rsidTr="00F763B2">
        <w:trPr>
          <w:trHeight w:val="550"/>
        </w:trPr>
        <w:tc>
          <w:tcPr>
            <w:tcW w:w="5360" w:type="dxa"/>
            <w:gridSpan w:val="2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513"/>
        </w:trPr>
        <w:tc>
          <w:tcPr>
            <w:tcW w:w="5360" w:type="dxa"/>
            <w:gridSpan w:val="2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514"/>
        </w:trPr>
        <w:tc>
          <w:tcPr>
            <w:tcW w:w="5360" w:type="dxa"/>
            <w:gridSpan w:val="2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530"/>
        </w:trPr>
        <w:tc>
          <w:tcPr>
            <w:tcW w:w="5360" w:type="dxa"/>
            <w:gridSpan w:val="2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15,29</w:t>
            </w:r>
          </w:p>
        </w:tc>
      </w:tr>
      <w:tr w:rsidR="00576930" w:rsidRPr="00EB2D14" w:rsidTr="00F763B2">
        <w:trPr>
          <w:trHeight w:val="374"/>
        </w:trPr>
        <w:tc>
          <w:tcPr>
            <w:tcW w:w="5360" w:type="dxa"/>
            <w:gridSpan w:val="2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B2D14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EB2D14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EB2D14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930" w:rsidRPr="00EB2D14" w:rsidTr="00F763B2">
        <w:trPr>
          <w:trHeight w:val="400"/>
        </w:trPr>
        <w:tc>
          <w:tcPr>
            <w:tcW w:w="5360" w:type="dxa"/>
            <w:gridSpan w:val="2"/>
            <w:shd w:val="clear" w:color="auto" w:fill="auto"/>
            <w:hideMark/>
          </w:tcPr>
          <w:p w:rsidR="00576930" w:rsidRPr="00EB2D14" w:rsidRDefault="00576930" w:rsidP="00F763B2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D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6930" w:rsidRPr="00EB2D14" w:rsidRDefault="00576930" w:rsidP="00F763B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D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C722F3" w:rsidRPr="006C5376" w:rsidRDefault="00C722F3" w:rsidP="00C722F3">
      <w:pPr>
        <w:spacing w:line="240" w:lineRule="atLeast"/>
        <w:jc w:val="center"/>
      </w:pPr>
      <w:r w:rsidRPr="006C5376">
        <w:br w:type="page"/>
      </w:r>
      <w:r w:rsidRPr="006C5376">
        <w:lastRenderedPageBreak/>
        <w:t>5. Участники регионального проекта</w:t>
      </w:r>
    </w:p>
    <w:p w:rsidR="00C722F3" w:rsidRPr="006C5376" w:rsidRDefault="00C722F3" w:rsidP="00C722F3">
      <w:pPr>
        <w:spacing w:line="240" w:lineRule="atLeast"/>
        <w:jc w:val="center"/>
      </w:pPr>
    </w:p>
    <w:p w:rsidR="00C722F3" w:rsidRPr="006C5376" w:rsidRDefault="00C722F3" w:rsidP="00C722F3">
      <w:pPr>
        <w:spacing w:line="240" w:lineRule="atLeast"/>
        <w:jc w:val="center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6"/>
        <w:gridCol w:w="3251"/>
        <w:gridCol w:w="2268"/>
        <w:gridCol w:w="3969"/>
        <w:gridCol w:w="2835"/>
        <w:gridCol w:w="1701"/>
      </w:tblGrid>
      <w:tr w:rsidR="00C722F3" w:rsidRPr="004C2ED5" w:rsidTr="00576930">
        <w:trPr>
          <w:cantSplit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3" w:rsidRPr="004C2ED5" w:rsidRDefault="00C722F3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№ 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3" w:rsidRPr="004C2ED5" w:rsidRDefault="00C722F3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3" w:rsidRPr="004C2ED5" w:rsidRDefault="00C722F3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3" w:rsidRPr="004C2ED5" w:rsidRDefault="00C722F3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3" w:rsidRPr="004C2ED5" w:rsidRDefault="00C722F3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Непосредственный</w:t>
            </w:r>
            <w:r w:rsidRPr="004C2ED5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22F3" w:rsidRPr="004C2ED5" w:rsidRDefault="00C722F3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76930" w:rsidRPr="004C2ED5" w:rsidTr="00576930">
        <w:trPr>
          <w:cantSplit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576930" w:rsidRPr="004C2ED5" w:rsidRDefault="00576930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30 %</w:t>
            </w:r>
          </w:p>
        </w:tc>
      </w:tr>
      <w:tr w:rsidR="00576930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М. К.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Заместитель Министра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6930" w:rsidRPr="004C2ED5" w:rsidRDefault="00576930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30 %</w:t>
            </w:r>
          </w:p>
        </w:tc>
      </w:tr>
      <w:tr w:rsidR="00C722F3" w:rsidRPr="004C2ED5" w:rsidTr="00576930">
        <w:trPr>
          <w:cantSplit/>
          <w:trHeight w:val="427"/>
        </w:trPr>
        <w:tc>
          <w:tcPr>
            <w:tcW w:w="14710" w:type="dxa"/>
            <w:gridSpan w:val="6"/>
            <w:shd w:val="clear" w:color="auto" w:fill="auto"/>
            <w:noWrap/>
          </w:tcPr>
          <w:p w:rsidR="00C722F3" w:rsidRPr="004C2ED5" w:rsidRDefault="00C722F3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C722F3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C722F3" w:rsidRPr="004C2ED5" w:rsidRDefault="00C722F3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C722F3" w:rsidRPr="004C2ED5" w:rsidRDefault="008D476E" w:rsidP="004C2ED5">
            <w:pPr>
              <w:spacing w:line="240" w:lineRule="auto"/>
              <w:rPr>
                <w:bCs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</w:t>
            </w:r>
            <w:r w:rsidR="00C722F3" w:rsidRPr="004C2ED5">
              <w:rPr>
                <w:bCs/>
                <w:sz w:val="24"/>
                <w:szCs w:val="24"/>
              </w:rPr>
              <w:t>частник регионального проект</w:t>
            </w:r>
            <w:r w:rsidRPr="004C2ED5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  <w:noWrap/>
          </w:tcPr>
          <w:p w:rsidR="00C722F3" w:rsidRPr="004C2ED5" w:rsidRDefault="008D476E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 xml:space="preserve">В. В. </w:t>
            </w:r>
            <w:proofErr w:type="spellStart"/>
            <w:r w:rsidRPr="004C2ED5">
              <w:rPr>
                <w:sz w:val="24"/>
                <w:szCs w:val="24"/>
              </w:rPr>
              <w:t>Камышан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C722F3" w:rsidRPr="004C2ED5" w:rsidRDefault="008D476E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 xml:space="preserve">Заместитель Министра финансов </w:t>
            </w:r>
            <w:r w:rsidRPr="004C2ED5">
              <w:rPr>
                <w:color w:val="000000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D476E" w:rsidRPr="004C2ED5" w:rsidRDefault="008D476E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C722F3" w:rsidRPr="004C2ED5" w:rsidRDefault="008D476E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22F3" w:rsidRPr="004C2ED5" w:rsidRDefault="00C722F3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5 %</w:t>
            </w:r>
          </w:p>
        </w:tc>
      </w:tr>
      <w:tr w:rsidR="008D476E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D476E" w:rsidRPr="004C2ED5" w:rsidRDefault="00B71B5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shd w:val="clear" w:color="auto" w:fill="auto"/>
            <w:noWrap/>
          </w:tcPr>
          <w:p w:rsidR="008D476E" w:rsidRPr="004C2ED5" w:rsidRDefault="00B71B52" w:rsidP="004C2ED5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D476E" w:rsidRPr="004C2ED5" w:rsidRDefault="00B71B5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 xml:space="preserve">Э. Б. </w:t>
            </w:r>
            <w:proofErr w:type="spellStart"/>
            <w:r w:rsidRPr="004C2ED5">
              <w:rPr>
                <w:sz w:val="24"/>
                <w:szCs w:val="24"/>
              </w:rPr>
              <w:t>Хутов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8D476E" w:rsidRPr="004C2ED5" w:rsidRDefault="00B71B5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руководителя Управления Федеральной службы государственной статистики по </w:t>
            </w:r>
            <w:proofErr w:type="gramStart"/>
            <w:r w:rsidRPr="004C2ED5">
              <w:rPr>
                <w:color w:val="000000"/>
                <w:sz w:val="24"/>
                <w:szCs w:val="24"/>
                <w:shd w:val="clear" w:color="auto" w:fill="FFFFFF"/>
              </w:rPr>
              <w:t>Северо-Кавказскому</w:t>
            </w:r>
            <w:proofErr w:type="gramEnd"/>
            <w:r w:rsidRPr="004C2ED5">
              <w:rPr>
                <w:color w:val="000000"/>
                <w:sz w:val="24"/>
                <w:szCs w:val="24"/>
                <w:shd w:val="clear" w:color="auto" w:fill="FFFFFF"/>
              </w:rPr>
              <w:t xml:space="preserve"> федеральному округу.</w:t>
            </w:r>
          </w:p>
        </w:tc>
        <w:tc>
          <w:tcPr>
            <w:tcW w:w="2835" w:type="dxa"/>
            <w:shd w:val="clear" w:color="auto" w:fill="auto"/>
            <w:noWrap/>
          </w:tcPr>
          <w:p w:rsidR="00B71B52" w:rsidRPr="004C2ED5" w:rsidRDefault="00B71B52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D476E" w:rsidRPr="004C2ED5" w:rsidRDefault="00B71B52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D476E" w:rsidRPr="004C2ED5" w:rsidRDefault="008D476E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5 %</w:t>
            </w:r>
          </w:p>
        </w:tc>
      </w:tr>
      <w:tr w:rsidR="00B71B52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B71B52" w:rsidRPr="004C2ED5" w:rsidRDefault="00B71B5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shd w:val="clear" w:color="auto" w:fill="auto"/>
            <w:noWrap/>
          </w:tcPr>
          <w:p w:rsidR="00B71B52" w:rsidRPr="004C2ED5" w:rsidRDefault="00B71B52" w:rsidP="004C2ED5">
            <w:pPr>
              <w:spacing w:line="240" w:lineRule="auto"/>
              <w:rPr>
                <w:bCs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71B52" w:rsidRPr="004C2ED5" w:rsidRDefault="00B71B5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 xml:space="preserve">А. Х-Г. </w:t>
            </w:r>
            <w:proofErr w:type="spellStart"/>
            <w:r w:rsidRPr="004C2ED5">
              <w:rPr>
                <w:sz w:val="24"/>
                <w:szCs w:val="24"/>
              </w:rPr>
              <w:t>Шхаев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B71B52" w:rsidRPr="004C2ED5" w:rsidRDefault="00B71B52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2ED5">
              <w:rPr>
                <w:sz w:val="24"/>
                <w:szCs w:val="24"/>
              </w:rPr>
              <w:t>Первый заместитель Министра строительства и ЖКХ</w:t>
            </w:r>
            <w:r w:rsidRPr="004C2ED5">
              <w:rPr>
                <w:color w:val="414141"/>
                <w:sz w:val="24"/>
                <w:szCs w:val="24"/>
              </w:rPr>
              <w:t xml:space="preserve"> </w:t>
            </w:r>
            <w:r w:rsidRPr="004C2ED5">
              <w:rPr>
                <w:color w:val="000000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9E2FA0" w:rsidRPr="004C2ED5" w:rsidRDefault="009E2FA0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B71B52" w:rsidRPr="004C2ED5" w:rsidRDefault="009E2FA0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71B52" w:rsidRPr="004C2ED5" w:rsidRDefault="00B71B5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5 %</w:t>
            </w:r>
          </w:p>
        </w:tc>
      </w:tr>
      <w:tr w:rsidR="0089363A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rPr>
                <w:bCs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 xml:space="preserve">Р. А. </w:t>
            </w:r>
            <w:proofErr w:type="spellStart"/>
            <w:r w:rsidRPr="004C2ED5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Начальник отдела учета и отчетности и финансов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4C2ED5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D012A" w:rsidRPr="004C2ED5">
              <w:rPr>
                <w:sz w:val="24"/>
                <w:szCs w:val="24"/>
              </w:rPr>
              <w:t xml:space="preserve"> %</w:t>
            </w:r>
          </w:p>
        </w:tc>
      </w:tr>
      <w:tr w:rsidR="0089363A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rPr>
                <w:bCs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 xml:space="preserve">Д. Ю. </w:t>
            </w:r>
            <w:proofErr w:type="spellStart"/>
            <w:r w:rsidRPr="004C2ED5">
              <w:rPr>
                <w:sz w:val="24"/>
                <w:szCs w:val="24"/>
              </w:rPr>
              <w:t>Лайпанова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Начальник отдела организационной работы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DB7817" w:rsidRPr="004C2ED5" w:rsidRDefault="00DB7817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DB7817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4C2ED5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D012A" w:rsidRPr="004C2ED5">
              <w:rPr>
                <w:sz w:val="24"/>
                <w:szCs w:val="24"/>
              </w:rPr>
              <w:t xml:space="preserve"> %</w:t>
            </w:r>
          </w:p>
        </w:tc>
      </w:tr>
      <w:tr w:rsidR="0089363A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rPr>
                <w:bCs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М. В. Бугаева</w:t>
            </w:r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Консультант-юрист отдела организационной работы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DB7817" w:rsidRPr="004C2ED5" w:rsidRDefault="00DB7817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DB7817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4C2ED5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012A" w:rsidRPr="004C2ED5">
              <w:rPr>
                <w:sz w:val="24"/>
                <w:szCs w:val="24"/>
              </w:rPr>
              <w:t>0 %</w:t>
            </w:r>
          </w:p>
        </w:tc>
      </w:tr>
      <w:tr w:rsidR="00C722F3" w:rsidRPr="004C2ED5" w:rsidTr="00576930">
        <w:trPr>
          <w:cantSplit/>
          <w:trHeight w:val="421"/>
        </w:trPr>
        <w:tc>
          <w:tcPr>
            <w:tcW w:w="14710" w:type="dxa"/>
            <w:gridSpan w:val="6"/>
          </w:tcPr>
          <w:p w:rsidR="00C722F3" w:rsidRPr="004C2ED5" w:rsidRDefault="00BF2AB8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rFonts w:eastAsia="Calibri"/>
                <w:sz w:val="24"/>
                <w:szCs w:val="24"/>
                <w:lang w:eastAsia="en-US"/>
              </w:rPr>
              <w:t xml:space="preserve">Поддержано направление заявки для участия в конкурсе на строительство центров культурного развития в субъектах Российской Федерации </w:t>
            </w:r>
            <w:r w:rsidRPr="004C2ED5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в городах с числом жителей от 50 000 до 300 000 человек</w:t>
            </w:r>
          </w:p>
        </w:tc>
      </w:tr>
      <w:tr w:rsidR="00F763B2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</w:tcPr>
          <w:p w:rsidR="00F763B2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9</w:t>
            </w:r>
            <w:r w:rsidR="00F763B2"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М. К.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4C2ED5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012A" w:rsidRPr="004C2ED5">
              <w:rPr>
                <w:sz w:val="24"/>
                <w:szCs w:val="24"/>
              </w:rPr>
              <w:t>0 %</w:t>
            </w:r>
          </w:p>
        </w:tc>
      </w:tr>
      <w:tr w:rsidR="00F763B2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</w:tcPr>
          <w:p w:rsidR="00F763B2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10</w:t>
            </w:r>
            <w:r w:rsidR="00F763B2"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2ED5">
              <w:rPr>
                <w:sz w:val="24"/>
                <w:szCs w:val="24"/>
              </w:rPr>
              <w:t>В.В.Камышан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Заместитель Министра финансов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F763B2" w:rsidRPr="004C2ED5" w:rsidRDefault="00F763B2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30 %</w:t>
            </w:r>
          </w:p>
        </w:tc>
      </w:tr>
      <w:tr w:rsidR="00F763B2" w:rsidRPr="004C2ED5" w:rsidTr="00576930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F763B2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11</w:t>
            </w:r>
            <w:r w:rsidR="00F763B2"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rPr>
                <w:bCs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2ED5">
              <w:rPr>
                <w:sz w:val="24"/>
                <w:szCs w:val="24"/>
              </w:rPr>
              <w:t>Э.Б.Хутов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 xml:space="preserve">Заместитель руководителя Управления федеральной службы государственной статистики по </w:t>
            </w:r>
            <w:proofErr w:type="gramStart"/>
            <w:r w:rsidRPr="004C2ED5">
              <w:rPr>
                <w:sz w:val="24"/>
                <w:szCs w:val="24"/>
              </w:rPr>
              <w:t>Северо-Кавказскому</w:t>
            </w:r>
            <w:proofErr w:type="gramEnd"/>
            <w:r w:rsidRPr="004C2ED5">
              <w:rPr>
                <w:sz w:val="24"/>
                <w:szCs w:val="24"/>
              </w:rPr>
              <w:t xml:space="preserve"> федеральному округу</w:t>
            </w:r>
          </w:p>
        </w:tc>
        <w:tc>
          <w:tcPr>
            <w:tcW w:w="2835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F763B2" w:rsidRPr="004C2ED5" w:rsidRDefault="00F763B2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30 %</w:t>
            </w:r>
          </w:p>
        </w:tc>
      </w:tr>
      <w:tr w:rsidR="00F763B2" w:rsidRPr="004C2ED5" w:rsidTr="00F763B2">
        <w:trPr>
          <w:cantSplit/>
          <w:trHeight w:val="421"/>
        </w:trPr>
        <w:tc>
          <w:tcPr>
            <w:tcW w:w="14710" w:type="dxa"/>
            <w:gridSpan w:val="6"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Оснащены школы искусств и среднее профессиональное учебное заведение музыкальными инструментами, оборудованием и материалами для творчества для соответствия современным стандартам дополнительного образования в сфере культуры</w:t>
            </w:r>
          </w:p>
        </w:tc>
      </w:tr>
      <w:tr w:rsidR="00F763B2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F763B2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12</w:t>
            </w:r>
            <w:r w:rsidR="00F763B2"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М. К.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40 %</w:t>
            </w:r>
          </w:p>
        </w:tc>
      </w:tr>
      <w:tr w:rsidR="00F763B2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</w:t>
            </w:r>
            <w:r w:rsidR="00DB7817" w:rsidRPr="004C2ED5">
              <w:rPr>
                <w:sz w:val="24"/>
                <w:szCs w:val="24"/>
              </w:rPr>
              <w:t>3</w:t>
            </w:r>
            <w:r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763B2" w:rsidRPr="004C2ED5" w:rsidRDefault="004C2ED5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F763B2" w:rsidRPr="004C2ED5" w:rsidRDefault="00F763B2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60 %</w:t>
            </w:r>
          </w:p>
        </w:tc>
      </w:tr>
      <w:tr w:rsidR="00F763B2" w:rsidRPr="004C2ED5" w:rsidTr="00F763B2">
        <w:trPr>
          <w:cantSplit/>
          <w:trHeight w:val="421"/>
        </w:trPr>
        <w:tc>
          <w:tcPr>
            <w:tcW w:w="14710" w:type="dxa"/>
            <w:gridSpan w:val="6"/>
          </w:tcPr>
          <w:p w:rsidR="00F763B2" w:rsidRPr="004C2ED5" w:rsidRDefault="00F763B2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lastRenderedPageBreak/>
              <w:t>Созданы условия для творческой самореализации людей и культурно-познавательного досуга на сельской территории региона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</w:t>
            </w:r>
            <w:r w:rsidR="00DB7817" w:rsidRPr="004C2ED5">
              <w:rPr>
                <w:sz w:val="24"/>
                <w:szCs w:val="24"/>
              </w:rPr>
              <w:t>4</w:t>
            </w:r>
            <w:r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М. К.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40 %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</w:t>
            </w:r>
            <w:r w:rsidR="00DB7817" w:rsidRPr="004C2ED5">
              <w:rPr>
                <w:sz w:val="24"/>
                <w:szCs w:val="24"/>
              </w:rPr>
              <w:t>5</w:t>
            </w:r>
            <w:r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4C2ED5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60 %</w:t>
            </w:r>
          </w:p>
        </w:tc>
      </w:tr>
      <w:tr w:rsidR="0089363A" w:rsidRPr="004C2ED5" w:rsidTr="00F763B2">
        <w:trPr>
          <w:cantSplit/>
          <w:trHeight w:val="421"/>
        </w:trPr>
        <w:tc>
          <w:tcPr>
            <w:tcW w:w="14710" w:type="dxa"/>
            <w:gridSpan w:val="6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Обеспечены муниципальные районы передвижными многофункциональными культурными центрами (автоклубами), как фактор расширения спектра представляемых услуг культуры на селе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</w:t>
            </w:r>
            <w:r w:rsidR="00DB7817" w:rsidRPr="004C2ED5">
              <w:rPr>
                <w:sz w:val="24"/>
                <w:szCs w:val="24"/>
              </w:rPr>
              <w:t>6</w:t>
            </w:r>
            <w:r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30 %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</w:t>
            </w:r>
            <w:r w:rsidR="00DB7817" w:rsidRPr="004C2ED5">
              <w:rPr>
                <w:sz w:val="24"/>
                <w:szCs w:val="24"/>
              </w:rPr>
              <w:t>7</w:t>
            </w:r>
            <w:r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2ED5">
              <w:rPr>
                <w:sz w:val="24"/>
                <w:szCs w:val="24"/>
              </w:rPr>
              <w:t>В.В.Камышан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Заместитель Министра финансов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30%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</w:t>
            </w:r>
            <w:r w:rsidR="00DB7817" w:rsidRPr="004C2ED5">
              <w:rPr>
                <w:sz w:val="24"/>
                <w:szCs w:val="24"/>
              </w:rPr>
              <w:t>8</w:t>
            </w:r>
            <w:r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rPr>
                <w:bCs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40 %</w:t>
            </w:r>
          </w:p>
        </w:tc>
      </w:tr>
      <w:tr w:rsidR="0089363A" w:rsidRPr="004C2ED5" w:rsidTr="00F763B2">
        <w:trPr>
          <w:cantSplit/>
          <w:trHeight w:val="421"/>
        </w:trPr>
        <w:tc>
          <w:tcPr>
            <w:tcW w:w="14710" w:type="dxa"/>
            <w:gridSpan w:val="6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Созданы условия для развития муниципальных библиотек путем внедрения модельного стандарта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1</w:t>
            </w:r>
            <w:r w:rsidR="00DB7817" w:rsidRPr="004C2ED5">
              <w:rPr>
                <w:sz w:val="24"/>
                <w:szCs w:val="24"/>
              </w:rPr>
              <w:t>9</w:t>
            </w:r>
            <w:r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М. К.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363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30 %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89363A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lastRenderedPageBreak/>
              <w:t>20</w:t>
            </w:r>
            <w:r w:rsidR="0089363A"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2ED5">
              <w:rPr>
                <w:sz w:val="24"/>
                <w:szCs w:val="24"/>
              </w:rPr>
              <w:t>В.В.Камышан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Заместитель Министра финансов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30 %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9363A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21</w:t>
            </w:r>
            <w:r w:rsidR="0089363A"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rPr>
                <w:bCs/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4C2ED5" w:rsidP="004C2ED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40 %</w:t>
            </w:r>
          </w:p>
        </w:tc>
      </w:tr>
      <w:tr w:rsidR="0089363A" w:rsidRPr="004C2ED5" w:rsidTr="00F763B2">
        <w:trPr>
          <w:cantSplit/>
          <w:trHeight w:val="421"/>
        </w:trPr>
        <w:tc>
          <w:tcPr>
            <w:tcW w:w="14710" w:type="dxa"/>
            <w:gridSpan w:val="6"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Созданы условия для показа национальных кинофильмов в кинозалах, расположенных в населенных пунктах с численностью населения до 500 тыс. человек</w:t>
            </w:r>
          </w:p>
        </w:tc>
      </w:tr>
      <w:tr w:rsidR="0089363A" w:rsidRPr="004C2ED5" w:rsidTr="00F763B2">
        <w:trPr>
          <w:cantSplit/>
        </w:trPr>
        <w:tc>
          <w:tcPr>
            <w:tcW w:w="686" w:type="dxa"/>
            <w:shd w:val="clear" w:color="auto" w:fill="auto"/>
            <w:noWrap/>
          </w:tcPr>
          <w:p w:rsidR="0089363A" w:rsidRPr="004C2ED5" w:rsidRDefault="00DB7817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22</w:t>
            </w:r>
            <w:r w:rsidR="0089363A" w:rsidRPr="004C2ED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2ED5">
              <w:rPr>
                <w:bCs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9363A" w:rsidRPr="004C2ED5" w:rsidRDefault="004C2ED5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sz w:val="24"/>
                <w:szCs w:val="24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89363A" w:rsidRPr="004C2ED5" w:rsidRDefault="0089363A" w:rsidP="004C2E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>Министр культуры Карачаево-Черкесской Республики</w:t>
            </w:r>
          </w:p>
          <w:p w:rsidR="0089363A" w:rsidRPr="004C2ED5" w:rsidRDefault="0089363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ED5">
              <w:rPr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4C2ED5">
              <w:rPr>
                <w:color w:val="000000"/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012A" w:rsidRPr="004C2ED5" w:rsidRDefault="005D012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363A" w:rsidRPr="004C2ED5" w:rsidRDefault="004C2ED5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012A" w:rsidRPr="004C2ED5">
              <w:rPr>
                <w:sz w:val="24"/>
                <w:szCs w:val="24"/>
              </w:rPr>
              <w:t>0 %</w:t>
            </w:r>
          </w:p>
        </w:tc>
      </w:tr>
    </w:tbl>
    <w:p w:rsidR="00C722F3" w:rsidRPr="006C5376" w:rsidRDefault="00C722F3" w:rsidP="00C722F3">
      <w:pPr>
        <w:spacing w:line="240" w:lineRule="atLeast"/>
        <w:jc w:val="center"/>
      </w:pPr>
    </w:p>
    <w:p w:rsidR="00C722F3" w:rsidRPr="007E40BA" w:rsidRDefault="00C722F3" w:rsidP="00C722F3">
      <w:pPr>
        <w:spacing w:line="240" w:lineRule="atLeast"/>
        <w:jc w:val="center"/>
        <w:rPr>
          <w:sz w:val="24"/>
          <w:szCs w:val="24"/>
        </w:rPr>
      </w:pPr>
      <w:r w:rsidRPr="007E40BA">
        <w:rPr>
          <w:sz w:val="24"/>
          <w:szCs w:val="24"/>
        </w:rPr>
        <w:t>6. Дополнительная информация</w:t>
      </w:r>
    </w:p>
    <w:p w:rsidR="00C722F3" w:rsidRPr="007E40BA" w:rsidRDefault="00C722F3" w:rsidP="00C722F3">
      <w:pPr>
        <w:spacing w:line="240" w:lineRule="atLeast"/>
        <w:jc w:val="center"/>
        <w:rPr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8"/>
      </w:tblGrid>
      <w:tr w:rsidR="00C722F3" w:rsidRPr="007E40BA" w:rsidTr="00F763B2">
        <w:trPr>
          <w:trHeight w:val="958"/>
        </w:trPr>
        <w:tc>
          <w:tcPr>
            <w:tcW w:w="14709" w:type="dxa"/>
            <w:shd w:val="clear" w:color="auto" w:fill="auto"/>
            <w:vAlign w:val="center"/>
          </w:tcPr>
          <w:p w:rsidR="00C1571D" w:rsidRPr="007E40BA" w:rsidRDefault="00C1571D" w:rsidP="00C1571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color w:val="000000"/>
                <w:szCs w:val="28"/>
              </w:rPr>
            </w:pPr>
            <w:r w:rsidRPr="007E40BA">
              <w:rPr>
                <w:rFonts w:eastAsia="Calibri"/>
                <w:szCs w:val="28"/>
              </w:rPr>
              <w:t xml:space="preserve">         </w:t>
            </w:r>
            <w:r w:rsidRPr="007E40BA">
              <w:rPr>
                <w:color w:val="000000"/>
                <w:szCs w:val="28"/>
              </w:rPr>
              <w:t>Возрождение и пропаганда традиционной культуры, популяризация исторического наследия народов, развитие межрегионального сотрудничества по сохранению и возрождению народных традиций, приобщение подрастающего поколения к духовному и материальному наследию предшествующих поколений являются одними из основных направлений в области государственной политики в сфере культуры на современном этапе.</w:t>
            </w:r>
          </w:p>
          <w:p w:rsidR="00C1571D" w:rsidRPr="007E40BA" w:rsidRDefault="00C1571D" w:rsidP="00C1571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zCs w:val="28"/>
              </w:rPr>
            </w:pPr>
            <w:r w:rsidRPr="007E40BA">
              <w:rPr>
                <w:rFonts w:eastAsia="Calibri"/>
                <w:szCs w:val="28"/>
              </w:rPr>
              <w:t xml:space="preserve"> При разработке национального проекта «Культура» особое внимание было обращено на необходимость укрепления российской гражданской идентичности на основе духовно-нравственных ценностей народов России. </w:t>
            </w:r>
            <w:r w:rsidRPr="007E40BA">
              <w:rPr>
                <w:color w:val="000000"/>
                <w:szCs w:val="28"/>
              </w:rPr>
              <w:t xml:space="preserve">С целью популяризации </w:t>
            </w:r>
            <w:r w:rsidRPr="007E40BA">
              <w:rPr>
                <w:color w:val="000000"/>
                <w:szCs w:val="28"/>
                <w:bdr w:val="none" w:sz="0" w:space="0" w:color="auto" w:frame="1"/>
              </w:rPr>
              <w:t xml:space="preserve">историко-культурный потенциала Российской Федерации, отражающего многослойность и самобытность культуры народов, </w:t>
            </w:r>
            <w:r w:rsidRPr="007E40BA">
              <w:rPr>
                <w:rFonts w:eastAsia="Calibri"/>
                <w:szCs w:val="28"/>
              </w:rPr>
              <w:t xml:space="preserve">выстроена вертикаль разноплановых мероприятий, которые в основе своей реализации имеют целью укрепление национальной идентичности, сохранение национальных культурных традиций, промыслов и ремесел, расширение </w:t>
            </w:r>
            <w:proofErr w:type="gramStart"/>
            <w:r w:rsidRPr="007E40BA">
              <w:rPr>
                <w:rFonts w:eastAsia="Calibri"/>
                <w:szCs w:val="28"/>
              </w:rPr>
              <w:t>спектра  доступа</w:t>
            </w:r>
            <w:proofErr w:type="gramEnd"/>
            <w:r w:rsidRPr="007E40BA">
              <w:rPr>
                <w:rFonts w:eastAsia="Calibri"/>
                <w:szCs w:val="28"/>
              </w:rPr>
              <w:t xml:space="preserve"> к культурным благам и повышению качества жизни каждого человека. </w:t>
            </w:r>
          </w:p>
          <w:p w:rsidR="00C1571D" w:rsidRPr="007E40BA" w:rsidRDefault="00C1571D" w:rsidP="00C1571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zCs w:val="28"/>
              </w:rPr>
            </w:pPr>
            <w:r w:rsidRPr="007E40BA">
              <w:rPr>
                <w:rFonts w:eastAsia="Calibri"/>
                <w:szCs w:val="28"/>
              </w:rPr>
              <w:lastRenderedPageBreak/>
              <w:t xml:space="preserve">Основная цель национального проекта «Культура» – обеспечить максимальную доступность к культурным благам в современном мире, интегрируя при этом с сохранение традиционной культуры и исторического наследия достижения в сфере </w:t>
            </w:r>
            <w:proofErr w:type="spellStart"/>
            <w:r w:rsidRPr="007E40BA">
              <w:rPr>
                <w:rFonts w:eastAsia="Calibri"/>
                <w:szCs w:val="28"/>
              </w:rPr>
              <w:t>цифровизации</w:t>
            </w:r>
            <w:proofErr w:type="spellEnd"/>
            <w:r w:rsidRPr="007E40BA">
              <w:rPr>
                <w:rFonts w:eastAsia="Calibri"/>
                <w:szCs w:val="28"/>
              </w:rPr>
              <w:t xml:space="preserve"> культурных услуг. Конечным продуктом национального проекта является – культурная плоскость, на которой гражданин, как может воспринимать культурные ценности, так и непосредственно участвовать в их создании. </w:t>
            </w:r>
          </w:p>
          <w:p w:rsidR="00C1571D" w:rsidRPr="007E40BA" w:rsidRDefault="00C1571D" w:rsidP="00C1571D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7E40BA">
              <w:rPr>
                <w:rFonts w:eastAsia="Calibri"/>
                <w:szCs w:val="28"/>
              </w:rPr>
              <w:t xml:space="preserve">Цель: увеличить на 15% число посещений организаций культуры и в 5 раз число обращений к цифровым ресурсам культуры. </w:t>
            </w:r>
          </w:p>
          <w:p w:rsidR="00C1571D" w:rsidRPr="007E40BA" w:rsidRDefault="00C1571D" w:rsidP="00C1571D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7E40BA">
              <w:rPr>
                <w:rFonts w:eastAsia="Calibri"/>
                <w:szCs w:val="28"/>
              </w:rPr>
              <w:t xml:space="preserve">Показатели будут достигнуты за счет создания и модернизации объектов культуры, широкой поддержки творческих инициатив граждан и организаций, культурно-просветительских и творческих проектов, переподготовки специалистов сферы культуры, развития волонтерского движения, и внедрения информационных технологий. </w:t>
            </w:r>
          </w:p>
          <w:p w:rsidR="00C1571D" w:rsidRPr="007E40BA" w:rsidRDefault="00C1571D" w:rsidP="00C1571D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7E40BA">
              <w:rPr>
                <w:rFonts w:eastAsia="Calibri"/>
                <w:szCs w:val="28"/>
              </w:rPr>
              <w:t>Для достижения целей сформировано три региональных проекта: «Культурная среда», «Творческие люди» и «Цифровая культура».</w:t>
            </w:r>
          </w:p>
          <w:p w:rsidR="00C1571D" w:rsidRPr="007E40BA" w:rsidRDefault="00C1571D" w:rsidP="009504D9">
            <w:pPr>
              <w:spacing w:line="240" w:lineRule="auto"/>
              <w:ind w:firstLine="567"/>
              <w:rPr>
                <w:szCs w:val="28"/>
              </w:rPr>
            </w:pPr>
            <w:r w:rsidRPr="007E40BA">
              <w:rPr>
                <w:rFonts w:eastAsia="Calibri"/>
                <w:szCs w:val="28"/>
              </w:rPr>
              <w:t xml:space="preserve"> </w:t>
            </w:r>
            <w:r w:rsidRPr="007E40BA">
              <w:rPr>
                <w:b/>
                <w:szCs w:val="28"/>
              </w:rPr>
              <w:t>Региональный проект «Культурная среда»</w:t>
            </w:r>
            <w:r w:rsidRPr="007E40BA">
              <w:rPr>
                <w:szCs w:val="28"/>
              </w:rPr>
              <w:t xml:space="preserve"> направлен </w:t>
            </w:r>
            <w:r w:rsidRPr="007E40BA">
              <w:rPr>
                <w:rFonts w:eastAsia="Calibri"/>
                <w:szCs w:val="28"/>
                <w:lang w:eastAsia="en-US"/>
              </w:rPr>
              <w:t>на повышение качества жизни граждан путем модернизации инфраструктуры культуры. В рамках проекта планируется продолжать выбранному вектору развития культуры-</w:t>
            </w:r>
            <w:r w:rsidRPr="007E40BA">
              <w:rPr>
                <w:szCs w:val="28"/>
              </w:rPr>
              <w:t xml:space="preserve"> приоритет отдан развитию культуры на селе и максимальной модернизации и адаптации учреждений культуры региона. </w:t>
            </w:r>
          </w:p>
          <w:p w:rsidR="00C1571D" w:rsidRPr="007E40BA" w:rsidRDefault="00C1571D" w:rsidP="00C1571D">
            <w:pPr>
              <w:spacing w:line="20" w:lineRule="atLeast"/>
              <w:ind w:firstLine="709"/>
              <w:rPr>
                <w:bCs/>
                <w:color w:val="000000"/>
                <w:szCs w:val="28"/>
              </w:rPr>
            </w:pPr>
            <w:r w:rsidRPr="007E40BA">
              <w:rPr>
                <w:szCs w:val="28"/>
              </w:rPr>
              <w:t xml:space="preserve">Признавая безоговорочную роль в воспитании творческой личности школ дополнительного образования в течении действия национального проекта предусмотрено </w:t>
            </w:r>
            <w:r w:rsidRPr="007E40BA">
              <w:rPr>
                <w:rFonts w:eastAsia="Calibri"/>
                <w:szCs w:val="28"/>
                <w:lang w:eastAsia="en-US"/>
              </w:rPr>
              <w:t xml:space="preserve">оснащение необходимыми комплектующими и специальным оборудованием всех детских школ республики. Укрепление материально-технической базы позволит увеличить контингент учащихся до 10 %, расширить перечень музыкальных и художественных дисциплин и специальностей. </w:t>
            </w:r>
            <w:r w:rsidRPr="007E40BA">
              <w:rPr>
                <w:color w:val="000000"/>
                <w:szCs w:val="28"/>
              </w:rPr>
              <w:t xml:space="preserve">Планируется поэтапно оснастить 28 детских школ искусств и </w:t>
            </w:r>
            <w:r w:rsidRPr="007E40BA">
              <w:rPr>
                <w:bCs/>
                <w:color w:val="000000"/>
                <w:szCs w:val="28"/>
              </w:rPr>
              <w:t xml:space="preserve">Карачаево-Черкесского государственного колледжа культуры и искусств им. </w:t>
            </w:r>
            <w:proofErr w:type="spellStart"/>
            <w:r w:rsidRPr="007E40BA">
              <w:rPr>
                <w:bCs/>
                <w:color w:val="000000"/>
                <w:szCs w:val="28"/>
              </w:rPr>
              <w:t>А.А.Даурова</w:t>
            </w:r>
            <w:proofErr w:type="spellEnd"/>
            <w:r w:rsidRPr="007E40BA">
              <w:rPr>
                <w:bCs/>
                <w:color w:val="000000"/>
                <w:szCs w:val="28"/>
              </w:rPr>
              <w:t xml:space="preserve"> - единственного среднего профессионального учебного заведения республики в сфере культуры. </w:t>
            </w:r>
          </w:p>
          <w:p w:rsidR="00C1571D" w:rsidRPr="007E40BA" w:rsidRDefault="00C1571D" w:rsidP="00C1571D">
            <w:pPr>
              <w:spacing w:line="20" w:lineRule="atLeast"/>
              <w:ind w:firstLine="709"/>
              <w:rPr>
                <w:szCs w:val="28"/>
              </w:rPr>
            </w:pPr>
            <w:r w:rsidRPr="007E40BA">
              <w:rPr>
                <w:bCs/>
                <w:color w:val="000000"/>
                <w:szCs w:val="28"/>
              </w:rPr>
              <w:t xml:space="preserve">В 2019 году будут построены и реконструированы 5 домов культуры. На сегодняшний день республика является одним из лидеров среди субъектов СКФО по количеству введенных в эксплуатацию домов культуры, что позволяет вести </w:t>
            </w:r>
            <w:r w:rsidRPr="007E40BA">
              <w:rPr>
                <w:color w:val="000000"/>
                <w:szCs w:val="28"/>
              </w:rPr>
              <w:t xml:space="preserve">многоплановую работу культурно-досуговым учреждениям, бережно храня богатство и уникальность этноса народов и активно пропагандируя культурные ценности. </w:t>
            </w:r>
            <w:r w:rsidRPr="007E40BA">
              <w:rPr>
                <w:szCs w:val="28"/>
              </w:rPr>
              <w:t xml:space="preserve">В зависимости от особенностей и потребностей того или иного населенного пункта для строительства сельских учреждений культуры будут применяться как типовые проекты, </w:t>
            </w:r>
            <w:r w:rsidRPr="007E40BA">
              <w:rPr>
                <w:szCs w:val="28"/>
              </w:rPr>
              <w:lastRenderedPageBreak/>
              <w:t xml:space="preserve">внесенные в реестр типовой проектной документации Минстроя России, с вместимостью зрительных залов от 100 до 300 мест и общей площадью от 300 </w:t>
            </w:r>
            <w:proofErr w:type="spellStart"/>
            <w:r w:rsidRPr="007E40BA">
              <w:rPr>
                <w:szCs w:val="28"/>
              </w:rPr>
              <w:t>кв.м</w:t>
            </w:r>
            <w:proofErr w:type="spellEnd"/>
            <w:r w:rsidRPr="007E40BA">
              <w:rPr>
                <w:szCs w:val="28"/>
              </w:rPr>
              <w:t xml:space="preserve">. до 490 </w:t>
            </w:r>
            <w:proofErr w:type="spellStart"/>
            <w:r w:rsidRPr="007E40BA">
              <w:rPr>
                <w:szCs w:val="28"/>
              </w:rPr>
              <w:t>кв.м</w:t>
            </w:r>
            <w:proofErr w:type="spellEnd"/>
            <w:r w:rsidRPr="007E40BA">
              <w:rPr>
                <w:szCs w:val="28"/>
              </w:rPr>
              <w:t xml:space="preserve">., так и разработанные индивидуально проекты сельских домов культуры. </w:t>
            </w:r>
          </w:p>
          <w:p w:rsidR="00C722F3" w:rsidRPr="007E40BA" w:rsidRDefault="00C1571D" w:rsidP="009504D9">
            <w:pPr>
              <w:spacing w:line="20" w:lineRule="atLeast"/>
              <w:ind w:firstLine="708"/>
              <w:rPr>
                <w:szCs w:val="28"/>
              </w:rPr>
            </w:pPr>
            <w:r w:rsidRPr="007E40BA">
              <w:rPr>
                <w:szCs w:val="28"/>
              </w:rPr>
              <w:t xml:space="preserve">В целях обеспечения доступа к услугам культуры и к культурным ценностям в отдалённых населенных пунктах будут приобретены 7 передвижных многофункциональными культурных центра (автоклуба). </w:t>
            </w:r>
          </w:p>
        </w:tc>
      </w:tr>
    </w:tbl>
    <w:p w:rsidR="00C722F3" w:rsidRPr="006C5376" w:rsidRDefault="00C722F3" w:rsidP="00C722F3">
      <w:pPr>
        <w:spacing w:line="240" w:lineRule="atLeast"/>
        <w:ind w:left="9926"/>
        <w:jc w:val="center"/>
      </w:pPr>
      <w:r w:rsidRPr="007E40BA">
        <w:rPr>
          <w:sz w:val="24"/>
          <w:szCs w:val="24"/>
        </w:rPr>
        <w:lastRenderedPageBreak/>
        <w:br w:type="page"/>
      </w:r>
      <w:r w:rsidRPr="006C5376">
        <w:lastRenderedPageBreak/>
        <w:t>ПРИЛОЖЕНИЕ № 1</w:t>
      </w:r>
    </w:p>
    <w:p w:rsidR="00C722F3" w:rsidRDefault="00C722F3" w:rsidP="00C722F3">
      <w:pPr>
        <w:ind w:left="9926"/>
        <w:jc w:val="center"/>
        <w:rPr>
          <w:i/>
        </w:rPr>
      </w:pPr>
      <w:r w:rsidRPr="006C5376">
        <w:t xml:space="preserve">к паспорту регионального проекта </w:t>
      </w:r>
    </w:p>
    <w:p w:rsidR="002447DA" w:rsidRDefault="005F306E" w:rsidP="002447DA">
      <w:pPr>
        <w:spacing w:line="240" w:lineRule="atLeast"/>
        <w:ind w:left="10206"/>
        <w:jc w:val="center"/>
        <w:rPr>
          <w:b/>
        </w:rPr>
      </w:pPr>
      <w:r w:rsidRPr="002447DA">
        <w:t xml:space="preserve"> </w:t>
      </w:r>
      <w:r w:rsidR="002447DA" w:rsidRPr="002447DA">
        <w:t>«Культурная среда»</w:t>
      </w:r>
    </w:p>
    <w:p w:rsidR="00C722F3" w:rsidRPr="006C5376" w:rsidRDefault="00C722F3" w:rsidP="00C722F3">
      <w:pPr>
        <w:spacing w:line="240" w:lineRule="atLeast"/>
        <w:jc w:val="center"/>
      </w:pPr>
    </w:p>
    <w:p w:rsidR="00EF3C54" w:rsidRPr="00EF3C54" w:rsidRDefault="00EF3C54" w:rsidP="00EF3C54">
      <w:pPr>
        <w:jc w:val="center"/>
        <w:rPr>
          <w:szCs w:val="28"/>
        </w:rPr>
      </w:pPr>
      <w:r w:rsidRPr="00EF3C54">
        <w:rPr>
          <w:szCs w:val="28"/>
        </w:rPr>
        <w:t xml:space="preserve">План мероприятий по реализации регионального проекта </w:t>
      </w:r>
    </w:p>
    <w:p w:rsidR="00EF3C54" w:rsidRPr="00EF3C54" w:rsidRDefault="00EF3C54" w:rsidP="00EF3C54">
      <w:pPr>
        <w:spacing w:line="240" w:lineRule="auto"/>
        <w:jc w:val="center"/>
        <w:rPr>
          <w:szCs w:val="28"/>
        </w:rPr>
      </w:pPr>
      <w:r w:rsidRPr="00EF3C54">
        <w:rPr>
          <w:szCs w:val="28"/>
        </w:rPr>
        <w:t xml:space="preserve"> «Культурная среда»</w:t>
      </w:r>
    </w:p>
    <w:p w:rsidR="00EF3C54" w:rsidRPr="00EF3C54" w:rsidRDefault="00EF3C54" w:rsidP="00EF3C54">
      <w:pPr>
        <w:spacing w:line="240" w:lineRule="auto"/>
        <w:jc w:val="center"/>
        <w:rPr>
          <w:szCs w:val="28"/>
        </w:rPr>
      </w:pPr>
      <w:r w:rsidRPr="00EF3C54">
        <w:rPr>
          <w:szCs w:val="28"/>
        </w:rPr>
        <w:t>Карачаево</w:t>
      </w:r>
      <w:bookmarkStart w:id="5" w:name="_GoBack"/>
      <w:bookmarkEnd w:id="5"/>
      <w:r w:rsidRPr="00EF3C54">
        <w:rPr>
          <w:szCs w:val="28"/>
        </w:rPr>
        <w:t>-Черкесской Республики</w:t>
      </w:r>
    </w:p>
    <w:p w:rsidR="00C722F3" w:rsidRPr="006C5376" w:rsidRDefault="00C722F3" w:rsidP="00C722F3">
      <w:pPr>
        <w:spacing w:line="240" w:lineRule="atLeast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97"/>
        <w:gridCol w:w="1701"/>
        <w:gridCol w:w="1559"/>
        <w:gridCol w:w="2126"/>
        <w:gridCol w:w="2694"/>
        <w:gridCol w:w="1181"/>
      </w:tblGrid>
      <w:tr w:rsidR="00081F14" w:rsidRPr="00577ABC" w:rsidTr="004C2ED5">
        <w:trPr>
          <w:cantSplit/>
          <w:trHeight w:val="345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81F14">
              <w:rPr>
                <w:sz w:val="24"/>
                <w:szCs w:val="24"/>
              </w:rPr>
              <w:t>№  п</w:t>
            </w:r>
            <w:proofErr w:type="gramEnd"/>
            <w:r w:rsidRPr="00081F14">
              <w:rPr>
                <w:sz w:val="24"/>
                <w:szCs w:val="24"/>
              </w:rPr>
              <w:t>/п</w:t>
            </w:r>
          </w:p>
        </w:tc>
        <w:tc>
          <w:tcPr>
            <w:tcW w:w="5197" w:type="dxa"/>
            <w:vMerge w:val="restart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181" w:type="dxa"/>
            <w:vMerge w:val="restart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Уровень контроля</w:t>
            </w:r>
          </w:p>
        </w:tc>
      </w:tr>
      <w:tr w:rsidR="00081F14" w:rsidRPr="00577ABC" w:rsidTr="004C2ED5">
        <w:trPr>
          <w:cantSplit/>
          <w:trHeight w:val="411"/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7" w:type="dxa"/>
            <w:vMerge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Поддержано направление заявки для участия в конкурсе на строительство центров культурного развития в субъектах Российской Федерации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городах с числом жителей от 50 000 до 300 000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sz w:val="24"/>
                <w:szCs w:val="24"/>
              </w:rPr>
            </w:pPr>
            <w:r w:rsidRPr="00081F14">
              <w:rPr>
                <w:bCs/>
                <w:sz w:val="24"/>
                <w:szCs w:val="24"/>
              </w:rPr>
              <w:t xml:space="preserve">В 2022 году направлена заявка для участия в конкурсе по строительству </w:t>
            </w:r>
            <w:r w:rsidRPr="00081F14">
              <w:rPr>
                <w:sz w:val="24"/>
                <w:szCs w:val="24"/>
              </w:rPr>
              <w:t xml:space="preserve">центров культурного развития </w:t>
            </w:r>
            <w:r w:rsidRPr="00081F14">
              <w:rPr>
                <w:bCs/>
                <w:sz w:val="24"/>
                <w:szCs w:val="24"/>
              </w:rPr>
              <w:t>в городе Черкесске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ППКЧР*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1.1.1.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Подготовка и подача заявки в Министерство культуры Российской Федерации на участие в отборе на предоставление субсидии из федерального бюджета на строительство центров культурного развития в субъектах Российской Федерации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городах с числом жителей от 50 000 до 300 000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30.06.2021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Заявка на участие в конкурсном отборе, в соответствии с действующим законодательством</w:t>
            </w:r>
          </w:p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1.1.2.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Заключение соглашения с Министерство культуры Российской Федерации на финансовое обеспечение мероприятий по 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строительству </w:t>
            </w:r>
            <w:r w:rsidRPr="00081F14">
              <w:rPr>
                <w:rFonts w:eastAsia="Calibri"/>
                <w:sz w:val="24"/>
                <w:szCs w:val="24"/>
              </w:rPr>
              <w:t xml:space="preserve">центров культурного развития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городе Черкесске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30.09.2021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Соглашение с </w:t>
            </w:r>
            <w:r w:rsidRPr="00081F14">
              <w:rPr>
                <w:rFonts w:eastAsia="Calibri"/>
                <w:sz w:val="24"/>
                <w:szCs w:val="24"/>
              </w:rPr>
              <w:t>Министерством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>культуры Российской Федерации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Получена субсидия Российской Федерации на финансовое обеспечение мероприятий по 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строительству </w:t>
            </w:r>
            <w:r w:rsidRPr="00081F14">
              <w:rPr>
                <w:rFonts w:eastAsia="Calibri"/>
                <w:sz w:val="24"/>
                <w:szCs w:val="24"/>
              </w:rPr>
              <w:t xml:space="preserve">центров культурного развития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городе Черкесске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01.11.2021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1.2.1.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Заключены контракты на обеспечение мероприятий по 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строительству </w:t>
            </w:r>
            <w:r w:rsidRPr="00081F14">
              <w:rPr>
                <w:rFonts w:eastAsia="Calibri"/>
                <w:sz w:val="24"/>
                <w:szCs w:val="24"/>
              </w:rPr>
              <w:t xml:space="preserve">центров культурного развития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городе Черкесске</w:t>
            </w:r>
            <w:r w:rsidRPr="00081F14">
              <w:rPr>
                <w:rFonts w:eastAsia="Calibri"/>
                <w:sz w:val="24"/>
                <w:szCs w:val="24"/>
              </w:rPr>
              <w:tab/>
            </w:r>
            <w:r w:rsidRPr="00081F1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Подготовлены заявки на участие в конкурсном отборе, в соответствии с действующим законодательством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1.2.2.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Мониторинг исполнения контрактов на обеспечение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 xml:space="preserve">мероприятий по 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строительству </w:t>
            </w:r>
            <w:r w:rsidRPr="00081F14">
              <w:rPr>
                <w:rFonts w:eastAsia="Calibri"/>
                <w:sz w:val="24"/>
                <w:szCs w:val="24"/>
              </w:rPr>
              <w:t xml:space="preserve">центров культурного развития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городе Черкесске</w:t>
            </w:r>
            <w:r w:rsidRPr="00081F14">
              <w:rPr>
                <w:rFonts w:eastAsia="Calibri"/>
                <w:sz w:val="24"/>
                <w:szCs w:val="24"/>
              </w:rPr>
              <w:tab/>
            </w:r>
            <w:r w:rsidRPr="00081F1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7E40B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Контракт, документы исполнения обязательств</w:t>
            </w:r>
            <w:r w:rsidRPr="00081F14">
              <w:rPr>
                <w:sz w:val="24"/>
                <w:szCs w:val="24"/>
              </w:rPr>
              <w:br/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Подготовлена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Отчеты об исполнении обязательств 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Оснащены школы искусств и среднее профессиональное учебное заведение музыкальными инструментами, оборудованием и материалами для творчества для соответствия современным стандартам дополнительного образования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Обеспечение уровня </w:t>
            </w:r>
            <w:proofErr w:type="spellStart"/>
            <w:r w:rsidRPr="00081F14">
              <w:rPr>
                <w:sz w:val="24"/>
                <w:szCs w:val="24"/>
              </w:rPr>
              <w:t>софинансирования</w:t>
            </w:r>
            <w:proofErr w:type="spellEnd"/>
            <w:r w:rsidRPr="00081F14">
              <w:rPr>
                <w:sz w:val="24"/>
                <w:szCs w:val="24"/>
              </w:rPr>
              <w:t>, утвержденного Минфином России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Заключение соглашения с Министерством культуры Российской Федерации на финансовое обеспечение мероприятий по оснащению школы искусств и среднее профессиональное учебное заведение музыкальными инструментами, оборудованием и материалами для творчества для соответствия современным стандартам дополнительного образования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31.03.2020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Соглашение с Министерством культуры Российской Федерации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2.1.2.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Получена субсидия Российской Федерации на финансовое обеспечение мероприятий по оснащению школы искусств и среднее профессиональное учебное заведение музыкальными инструментами, оборудованием и материалами для творчества для соответствия современным стандартам дополнительного образования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01.04.2020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2.1.3.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Мониторинг исполнения контрактов на обеспечение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>мероприятий обеспечению мероприятий по оснащению школы искусств и среднее профессиональное учебное заведение музыкальными инструментами, оборудованием и материалами для творчества для соответствия современным стандартам дополнительного образования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7E40B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Контракт, документы исполнения обязательств</w:t>
            </w:r>
            <w:r w:rsidRPr="00081F14">
              <w:rPr>
                <w:sz w:val="24"/>
                <w:szCs w:val="24"/>
              </w:rPr>
              <w:br/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 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2.1.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Подготовлена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Отчеты об исполнении обязательств 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Созданы условия для творческой самореализации людей и культурно-познавательного досуга на сельской территории региона (</w:t>
            </w:r>
            <w:r w:rsidRPr="00081F14">
              <w:rPr>
                <w:rFonts w:eastAsia="Calibri"/>
                <w:bCs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местности)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Ежегодная подача заявок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 КЧР</w:t>
            </w:r>
          </w:p>
        </w:tc>
      </w:tr>
      <w:tr w:rsidR="00081F14" w:rsidRPr="008317A3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Отбор муниципальных образований на основе представленных заявок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Бугаева М. 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Подача заявок, соответствующих установленным требованиям</w:t>
            </w:r>
          </w:p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 КЧР</w:t>
            </w:r>
          </w:p>
        </w:tc>
      </w:tr>
      <w:tr w:rsidR="00081F14" w:rsidRPr="008317A3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Подготовка и подача заявки в Министерство культуры Российской Федерации на участие в отборе на предоставление субсидии из федерального бюджета на строительство</w:t>
            </w:r>
            <w:r w:rsidRPr="00081F14">
              <w:rPr>
                <w:rFonts w:eastAsia="Calibri"/>
                <w:bCs/>
                <w:sz w:val="24"/>
                <w:szCs w:val="24"/>
              </w:rPr>
              <w:t>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Бугаева М. 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Подача заявок, соответствующих установленным требованиям</w:t>
            </w:r>
          </w:p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 КЧР</w:t>
            </w:r>
          </w:p>
        </w:tc>
      </w:tr>
      <w:tr w:rsidR="00081F14" w:rsidRPr="008317A3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3.1.3.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Заключение соглашения с Министерством культуры Российской Федерации на финансовое обеспечение мероприятий по </w:t>
            </w:r>
            <w:r w:rsidRPr="00081F14">
              <w:rPr>
                <w:rFonts w:eastAsia="Calibri"/>
                <w:bCs/>
                <w:sz w:val="24"/>
                <w:szCs w:val="24"/>
              </w:rPr>
              <w:t>строительству(реконструкции) и капитальному ремонту культурно-досуговых учреждений в сельской местности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Соглашение с </w:t>
            </w:r>
            <w:r w:rsidRPr="00081F14">
              <w:rPr>
                <w:rFonts w:eastAsia="Calibri"/>
                <w:sz w:val="24"/>
                <w:szCs w:val="24"/>
              </w:rPr>
              <w:t>Министерством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>культуры Российской Федерации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 КЧР</w:t>
            </w:r>
          </w:p>
        </w:tc>
      </w:tr>
      <w:tr w:rsidR="00081F14" w:rsidRPr="008317A3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Получена субсидия Российской Федерации на финансовое обеспечение мероприятий по строительству </w:t>
            </w:r>
            <w:r w:rsidRPr="00081F14">
              <w:rPr>
                <w:rFonts w:eastAsia="Calibri"/>
                <w:bCs/>
                <w:sz w:val="24"/>
                <w:szCs w:val="24"/>
              </w:rPr>
              <w:t>(реконструкции) и капитальному ремонту культурно-досуговых учреждений в сельской местности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 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Заключены контракты на обеспечение мероприятий по строительству </w:t>
            </w:r>
            <w:r w:rsidRPr="00081F14">
              <w:rPr>
                <w:rFonts w:eastAsia="Calibri"/>
                <w:bCs/>
                <w:sz w:val="24"/>
                <w:szCs w:val="24"/>
              </w:rPr>
              <w:t>(реконструкции) и капитальному ремонту культурно-досуговых учреждений в сельской местности</w:t>
            </w:r>
            <w:r w:rsidRPr="00081F1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Подготовлены заявки на участие в конкурсном отборе, в соответствии с действующим законодательством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3.2.2.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Мониторинг исполнения контрактов на обеспечение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 xml:space="preserve">мероприятий по 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строительству </w:t>
            </w:r>
            <w:r w:rsidRPr="00081F14">
              <w:rPr>
                <w:rFonts w:eastAsia="Calibri"/>
                <w:sz w:val="24"/>
                <w:szCs w:val="24"/>
              </w:rPr>
              <w:t xml:space="preserve">центров культурного развития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городе Черкесске</w:t>
            </w:r>
            <w:r w:rsidRPr="00081F14">
              <w:rPr>
                <w:rFonts w:eastAsia="Calibri"/>
                <w:sz w:val="24"/>
                <w:szCs w:val="24"/>
              </w:rPr>
              <w:tab/>
            </w:r>
            <w:r w:rsidRPr="00081F1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Контракт, документы исполнения обязательств</w:t>
            </w:r>
            <w:r w:rsidRPr="00081F14">
              <w:rPr>
                <w:sz w:val="24"/>
                <w:szCs w:val="24"/>
              </w:rPr>
              <w:br/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Подготовлена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Отчеты об исполнении обязательств 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Обеспечены муниципальные районы передвижными многофункциональными культурными центрами (автоклубами)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М. К. </w:t>
            </w:r>
            <w:proofErr w:type="spellStart"/>
            <w:r w:rsidRPr="00081F14">
              <w:rPr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Обеспечение условий получения финансирования (</w:t>
            </w:r>
            <w:proofErr w:type="spellStart"/>
            <w:r w:rsidRPr="00081F14">
              <w:rPr>
                <w:sz w:val="24"/>
                <w:szCs w:val="24"/>
              </w:rPr>
              <w:t>допланирование</w:t>
            </w:r>
            <w:proofErr w:type="spellEnd"/>
            <w:r w:rsidRPr="00081F14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4.1.1.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Направлены письма в Министерство культуры Российской Федерации с заявкой возможности рассмотрения перераспределения финансовых средств (в части пересмотра сроков финансирования региона с 2024 года при планировании мероприятий на очередной финансовый </w:t>
            </w:r>
            <w:proofErr w:type="gramStart"/>
            <w:r w:rsidRPr="00081F14">
              <w:rPr>
                <w:rFonts w:eastAsia="Calibri"/>
                <w:sz w:val="24"/>
                <w:szCs w:val="24"/>
              </w:rPr>
              <w:t xml:space="preserve">год) 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7E40B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Ю. </w:t>
            </w:r>
            <w:proofErr w:type="spellStart"/>
            <w:r>
              <w:rPr>
                <w:sz w:val="24"/>
                <w:szCs w:val="24"/>
              </w:rPr>
              <w:t>Лайпанова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Подготовлены заявки на </w:t>
            </w:r>
            <w:proofErr w:type="spellStart"/>
            <w:r w:rsidRPr="00081F14">
              <w:rPr>
                <w:sz w:val="24"/>
                <w:szCs w:val="24"/>
              </w:rPr>
              <w:t>допланирование</w:t>
            </w:r>
            <w:proofErr w:type="spellEnd"/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Учет предложения региона федеральным центром при планировании мероприятий на очередной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М. К. </w:t>
            </w:r>
            <w:proofErr w:type="spellStart"/>
            <w:r w:rsidRPr="00081F14">
              <w:rPr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Письмо Министерства культуры Российской Федерации  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Поддержано направление заявки для участия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 в конкурсном отборе на создание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sz w:val="24"/>
                <w:szCs w:val="24"/>
              </w:rPr>
            </w:pPr>
            <w:r w:rsidRPr="00081F14">
              <w:rPr>
                <w:bCs/>
                <w:sz w:val="24"/>
                <w:szCs w:val="24"/>
              </w:rPr>
              <w:t>Ежегодно направлена заявка для участия в конкурсном отборе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7E40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5.1.1.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Подготовка и подача заявки в Министерство культуры Российской Федерации для участия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 в конкурсном отборе на создание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30.06.2021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Заявка на участие в конкурсном отборе, в соответствии с действующим законодательством</w:t>
            </w:r>
          </w:p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5.1.2.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Заключение соглашения с Министерством культуры Российской Федерации на финансовое обеспечение мероприятий для участия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 в конкурсном отборе на создание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30.09.2021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Соглашение с </w:t>
            </w:r>
            <w:r w:rsidRPr="00081F14">
              <w:rPr>
                <w:rFonts w:eastAsia="Calibri"/>
                <w:sz w:val="24"/>
                <w:szCs w:val="24"/>
              </w:rPr>
              <w:t>Министерством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>культуры Российской Федерации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5.1.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Получена субсидия Российской Федерации на финансовое обеспечение мероприятий 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по созданию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lastRenderedPageBreak/>
              <w:t>5.2.1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Заключены контракты на обеспечение мероприятий для участия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 в конкурсном отборе на создание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ab/>
            </w:r>
            <w:r w:rsidRPr="00081F1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Подготовлены заявки на участие в конкурсном отборе, в соответствии с действующим законодательством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5.2.2.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Мониторинг исполнения контрактов на обеспечение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>мероприятий для участия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 в конкурсном отборе на создание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7E40B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Контракт, документы исполнения обязательств</w:t>
            </w:r>
            <w:r w:rsidRPr="00081F14">
              <w:rPr>
                <w:sz w:val="24"/>
                <w:szCs w:val="24"/>
              </w:rPr>
              <w:br/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5.2.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Подготовлена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Отчеты об исполнении обязательств 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Поддержано направление заявки для участия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конкурсном отборе на о</w:t>
            </w:r>
            <w:r w:rsidRPr="00081F14">
              <w:rPr>
                <w:rFonts w:eastAsia="Calibri"/>
                <w:sz w:val="24"/>
                <w:szCs w:val="24"/>
              </w:rPr>
              <w:t xml:space="preserve">снащение оборудованием кинозалов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7E40B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Ю. </w:t>
            </w:r>
            <w:proofErr w:type="spellStart"/>
            <w:r>
              <w:rPr>
                <w:sz w:val="24"/>
                <w:szCs w:val="24"/>
              </w:rPr>
              <w:t>Лайпанова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sz w:val="24"/>
                <w:szCs w:val="24"/>
              </w:rPr>
            </w:pPr>
            <w:r w:rsidRPr="00081F14">
              <w:rPr>
                <w:bCs/>
                <w:sz w:val="24"/>
                <w:szCs w:val="24"/>
              </w:rPr>
              <w:t>Ежегодно направлена заявка для участия в конкурсном отборе</w:t>
            </w:r>
          </w:p>
        </w:tc>
        <w:tc>
          <w:tcPr>
            <w:tcW w:w="1181" w:type="dxa"/>
            <w:vAlign w:val="center"/>
          </w:tcPr>
          <w:p w:rsidR="00081F14" w:rsidRPr="00081F14" w:rsidRDefault="007E40B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при ПП 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6.1.1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Подготовка и подача заявки в Министерство культуры Российской Федерации для участия </w:t>
            </w:r>
            <w:r w:rsidRPr="00081F14">
              <w:rPr>
                <w:rFonts w:eastAsia="Calibri"/>
                <w:bCs/>
                <w:sz w:val="24"/>
                <w:szCs w:val="24"/>
              </w:rPr>
              <w:t>в конкурсном отборе на о</w:t>
            </w:r>
            <w:r w:rsidRPr="00081F14">
              <w:rPr>
                <w:rFonts w:eastAsia="Calibri"/>
                <w:sz w:val="24"/>
                <w:szCs w:val="24"/>
              </w:rPr>
              <w:t xml:space="preserve">снащение оборудованием кинозалов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30.06.2021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Заявка на участие в конкурсном отборе, в соответствии с действующим законодательством</w:t>
            </w:r>
          </w:p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lastRenderedPageBreak/>
              <w:t>6.1.2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Заключение соглашения с Министерством культуры Российской Федерации на финансовое обеспечение мероприятий для участия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 в конкурсном отборе на создание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30.09.2021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Соглашение с </w:t>
            </w:r>
            <w:r w:rsidRPr="00081F14">
              <w:rPr>
                <w:rFonts w:eastAsia="Calibri"/>
                <w:sz w:val="24"/>
                <w:szCs w:val="24"/>
              </w:rPr>
              <w:t>Министерством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>культуры Российской Федерации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6.2.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 xml:space="preserve">Получена субсидия Российской Федерации на финансовое обеспечение мероприятий 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по созданию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6.2.1.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Заключены контракты на обеспечение мероприятий для участия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 в конкурсном отборе на создание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ab/>
            </w:r>
            <w:r w:rsidRPr="00081F1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Подготовлены заявки на участие в конкурсном отборе, в соответствии с действующим законодательством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6.2.3.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Мониторинг исполнения контрактов на обеспечение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1F14">
              <w:rPr>
                <w:rFonts w:eastAsia="Calibri"/>
                <w:sz w:val="24"/>
                <w:szCs w:val="24"/>
              </w:rPr>
              <w:t>мероприятий для участия</w:t>
            </w:r>
            <w:r w:rsidRPr="00081F14">
              <w:rPr>
                <w:rFonts w:eastAsia="Calibri"/>
                <w:bCs/>
                <w:sz w:val="24"/>
                <w:szCs w:val="24"/>
              </w:rPr>
              <w:t xml:space="preserve"> в конкурсном отборе на создание модельных муниципальных библиотек </w:t>
            </w:r>
          </w:p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7E40BA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О. </w:t>
            </w:r>
            <w:proofErr w:type="spellStart"/>
            <w:r w:rsidRPr="00081F14">
              <w:rPr>
                <w:sz w:val="24"/>
                <w:szCs w:val="24"/>
              </w:rPr>
              <w:t>Мерамова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Контракт, документы исполнения обязательств</w:t>
            </w:r>
            <w:r w:rsidRPr="00081F14">
              <w:rPr>
                <w:sz w:val="24"/>
                <w:szCs w:val="24"/>
              </w:rPr>
              <w:br/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  <w:tr w:rsidR="00081F14" w:rsidRPr="00577ABC" w:rsidTr="004C2ED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6.2.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1F14">
              <w:rPr>
                <w:rFonts w:eastAsia="Calibri"/>
                <w:sz w:val="24"/>
                <w:szCs w:val="24"/>
              </w:rPr>
              <w:t>Подготовлена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F14" w:rsidRPr="00081F14" w:rsidRDefault="00081F14" w:rsidP="004C2E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Р. Х. </w:t>
            </w:r>
            <w:proofErr w:type="spellStart"/>
            <w:r w:rsidRPr="00081F1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 xml:space="preserve">Отчеты об исполнении обязательств </w:t>
            </w:r>
          </w:p>
        </w:tc>
        <w:tc>
          <w:tcPr>
            <w:tcW w:w="1181" w:type="dxa"/>
            <w:vAlign w:val="center"/>
          </w:tcPr>
          <w:p w:rsidR="00081F14" w:rsidRPr="00081F14" w:rsidRDefault="00081F14" w:rsidP="004C2ED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1F14">
              <w:rPr>
                <w:sz w:val="24"/>
                <w:szCs w:val="24"/>
              </w:rPr>
              <w:t>СО при ПП</w:t>
            </w:r>
            <w:r w:rsidR="007E40BA">
              <w:rPr>
                <w:sz w:val="24"/>
                <w:szCs w:val="24"/>
              </w:rPr>
              <w:t xml:space="preserve"> </w:t>
            </w:r>
            <w:r w:rsidRPr="00081F14">
              <w:rPr>
                <w:sz w:val="24"/>
                <w:szCs w:val="24"/>
              </w:rPr>
              <w:t>КЧР</w:t>
            </w:r>
          </w:p>
        </w:tc>
      </w:tr>
    </w:tbl>
    <w:p w:rsidR="00C722F3" w:rsidRPr="006C5376" w:rsidRDefault="00C722F3" w:rsidP="00C722F3">
      <w:pPr>
        <w:spacing w:line="240" w:lineRule="atLeast"/>
        <w:jc w:val="center"/>
      </w:pPr>
    </w:p>
    <w:p w:rsidR="00C722F3" w:rsidRPr="006C5376" w:rsidRDefault="001327C0" w:rsidP="001327C0">
      <w:pPr>
        <w:spacing w:line="240" w:lineRule="atLeast"/>
      </w:pPr>
      <w:r w:rsidRPr="006C5376">
        <w:t xml:space="preserve"> </w:t>
      </w:r>
    </w:p>
    <w:p w:rsidR="00DB18B0" w:rsidRDefault="007E40BA" w:rsidP="007E40BA">
      <w:pPr>
        <w:ind w:left="360"/>
      </w:pPr>
      <w:r>
        <w:rPr>
          <w:sz w:val="24"/>
          <w:szCs w:val="24"/>
        </w:rPr>
        <w:t>*</w:t>
      </w:r>
      <w:r w:rsidRPr="007E40BA">
        <w:rPr>
          <w:sz w:val="24"/>
          <w:szCs w:val="24"/>
        </w:rPr>
        <w:t>СО при ПП</w:t>
      </w:r>
      <w:r>
        <w:rPr>
          <w:sz w:val="24"/>
          <w:szCs w:val="24"/>
        </w:rPr>
        <w:t xml:space="preserve"> </w:t>
      </w:r>
      <w:r w:rsidRPr="007E40BA">
        <w:rPr>
          <w:sz w:val="24"/>
          <w:szCs w:val="24"/>
        </w:rPr>
        <w:t>КЧР</w:t>
      </w:r>
      <w:r>
        <w:rPr>
          <w:sz w:val="24"/>
          <w:szCs w:val="24"/>
        </w:rPr>
        <w:t xml:space="preserve"> – Совещательный орган при Председателе Правительства Карачаево-Черкесской Республики</w:t>
      </w:r>
    </w:p>
    <w:sectPr w:rsidR="00DB18B0" w:rsidSect="00F763B2">
      <w:headerReference w:type="default" r:id="rId7"/>
      <w:headerReference w:type="first" r:id="rId8"/>
      <w:footerReference w:type="first" r:id="rId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AE" w:rsidRDefault="006F60AE" w:rsidP="00C722F3">
      <w:pPr>
        <w:pStyle w:val="a3"/>
        <w:spacing w:line="240" w:lineRule="auto"/>
      </w:pPr>
      <w:r>
        <w:separator/>
      </w:r>
    </w:p>
  </w:endnote>
  <w:endnote w:type="continuationSeparator" w:id="0">
    <w:p w:rsidR="006F60AE" w:rsidRDefault="006F60AE" w:rsidP="00C722F3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D5" w:rsidRDefault="004C2ED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28113065.doc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AE" w:rsidRDefault="006F60AE" w:rsidP="00C722F3">
      <w:pPr>
        <w:pStyle w:val="a3"/>
        <w:spacing w:line="240" w:lineRule="auto"/>
      </w:pPr>
      <w:r>
        <w:separator/>
      </w:r>
    </w:p>
  </w:footnote>
  <w:footnote w:type="continuationSeparator" w:id="0">
    <w:p w:rsidR="006F60AE" w:rsidRDefault="006F60AE" w:rsidP="00C722F3">
      <w:pPr>
        <w:pStyle w:val="a3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D5" w:rsidRDefault="004C2ED5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E40BA">
      <w:rPr>
        <w:rStyle w:val="a7"/>
        <w:noProof/>
      </w:rPr>
      <w:t>17</w:t>
    </w:r>
    <w:r>
      <w:rPr>
        <w:rStyle w:val="a7"/>
      </w:rPr>
      <w:fldChar w:fldCharType="end"/>
    </w:r>
  </w:p>
  <w:p w:rsidR="004C2ED5" w:rsidRDefault="004C2E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D5" w:rsidRDefault="004C2ED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40B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12C40"/>
    <w:multiLevelType w:val="hybridMultilevel"/>
    <w:tmpl w:val="33ACC7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2F3"/>
    <w:rsid w:val="00026B94"/>
    <w:rsid w:val="00066FA7"/>
    <w:rsid w:val="00081F14"/>
    <w:rsid w:val="001327C0"/>
    <w:rsid w:val="00171F7F"/>
    <w:rsid w:val="0017685F"/>
    <w:rsid w:val="002447DA"/>
    <w:rsid w:val="002627F8"/>
    <w:rsid w:val="0038471C"/>
    <w:rsid w:val="004C2ED5"/>
    <w:rsid w:val="004E0C6C"/>
    <w:rsid w:val="005754A5"/>
    <w:rsid w:val="00576930"/>
    <w:rsid w:val="005D012A"/>
    <w:rsid w:val="005F306E"/>
    <w:rsid w:val="006F60AE"/>
    <w:rsid w:val="007E40BA"/>
    <w:rsid w:val="0089363A"/>
    <w:rsid w:val="008D476E"/>
    <w:rsid w:val="009504D9"/>
    <w:rsid w:val="009E2FA0"/>
    <w:rsid w:val="00A636D2"/>
    <w:rsid w:val="00A70F76"/>
    <w:rsid w:val="00A728ED"/>
    <w:rsid w:val="00B24A13"/>
    <w:rsid w:val="00B71B52"/>
    <w:rsid w:val="00BF2AB8"/>
    <w:rsid w:val="00C1571D"/>
    <w:rsid w:val="00C35C72"/>
    <w:rsid w:val="00C722F3"/>
    <w:rsid w:val="00C84670"/>
    <w:rsid w:val="00D360DA"/>
    <w:rsid w:val="00D76898"/>
    <w:rsid w:val="00DB18B0"/>
    <w:rsid w:val="00DB7817"/>
    <w:rsid w:val="00DF5496"/>
    <w:rsid w:val="00E964A0"/>
    <w:rsid w:val="00EF3C54"/>
    <w:rsid w:val="00F763B2"/>
    <w:rsid w:val="00FC2DBC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D003B-1696-44C8-9C9D-A10AA39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2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2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722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72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722F3"/>
  </w:style>
  <w:style w:type="paragraph" w:styleId="a8">
    <w:name w:val="footnote text"/>
    <w:basedOn w:val="a"/>
    <w:link w:val="a9"/>
    <w:rsid w:val="00C722F3"/>
    <w:rPr>
      <w:sz w:val="20"/>
    </w:rPr>
  </w:style>
  <w:style w:type="character" w:customStyle="1" w:styleId="a9">
    <w:name w:val="Текст сноски Знак"/>
    <w:basedOn w:val="a0"/>
    <w:link w:val="a8"/>
    <w:rsid w:val="00C72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722F3"/>
    <w:rPr>
      <w:vertAlign w:val="superscript"/>
    </w:rPr>
  </w:style>
  <w:style w:type="paragraph" w:styleId="ab">
    <w:name w:val="No Spacing"/>
    <w:uiPriority w:val="1"/>
    <w:qFormat/>
    <w:rsid w:val="002447D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E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17</cp:revision>
  <dcterms:created xsi:type="dcterms:W3CDTF">2018-12-14T11:57:00Z</dcterms:created>
  <dcterms:modified xsi:type="dcterms:W3CDTF">2018-12-15T08:05:00Z</dcterms:modified>
</cp:coreProperties>
</file>